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B23" w:rsidRDefault="00115B23" w:rsidP="00115B23">
      <w:pPr>
        <w:ind w:left="12333"/>
      </w:pPr>
      <w:r>
        <w:t xml:space="preserve">Приложение </w:t>
      </w:r>
      <w:r w:rsidRPr="00AE7A43">
        <w:t>9</w:t>
      </w:r>
      <w:r>
        <w:t xml:space="preserve"> к решению</w:t>
      </w:r>
    </w:p>
    <w:p w:rsidR="00115B23" w:rsidRDefault="00115B23" w:rsidP="00115B23">
      <w:pPr>
        <w:ind w:left="12333"/>
      </w:pPr>
      <w:r>
        <w:t>Думы Кондинского района</w:t>
      </w:r>
    </w:p>
    <w:p w:rsidR="00115B23" w:rsidRDefault="00115B23" w:rsidP="00115B23">
      <w:pPr>
        <w:ind w:left="12333"/>
      </w:pPr>
      <w:r w:rsidRPr="00AE7A43">
        <w:t>от 27.02.2024 № 1116</w:t>
      </w:r>
    </w:p>
    <w:p w:rsidR="00115B23" w:rsidRDefault="00115B23" w:rsidP="00115B23"/>
    <w:p w:rsidR="00115B23" w:rsidRPr="00F74755" w:rsidRDefault="00115B23" w:rsidP="00115B23"/>
    <w:p w:rsidR="00115B23" w:rsidRPr="00AE7A43" w:rsidRDefault="00115B23" w:rsidP="00115B23">
      <w:pPr>
        <w:jc w:val="center"/>
        <w:rPr>
          <w:b/>
        </w:rPr>
      </w:pPr>
      <w:r w:rsidRPr="00882E55">
        <w:rPr>
          <w:b/>
        </w:rPr>
        <w:t>Ведомственная структура расходов бюджета муниципального образования Кондинский район на плановый период 2025 и 2026 годов</w:t>
      </w:r>
    </w:p>
    <w:p w:rsidR="00115B23" w:rsidRPr="00F74755" w:rsidRDefault="00115B23" w:rsidP="00115B2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4"/>
        <w:gridCol w:w="924"/>
        <w:gridCol w:w="376"/>
        <w:gridCol w:w="421"/>
        <w:gridCol w:w="1061"/>
        <w:gridCol w:w="456"/>
        <w:gridCol w:w="1356"/>
        <w:gridCol w:w="1456"/>
        <w:gridCol w:w="1356"/>
        <w:gridCol w:w="1456"/>
      </w:tblGrid>
      <w:tr w:rsidR="00115B23" w:rsidRPr="00882E55" w:rsidTr="001153B7">
        <w:trPr>
          <w:trHeight w:val="68"/>
        </w:trPr>
        <w:tc>
          <w:tcPr>
            <w:tcW w:w="0" w:type="auto"/>
            <w:tcBorders>
              <w:top w:val="nil"/>
              <w:left w:val="nil"/>
              <w:bottom w:val="single" w:sz="4" w:space="0" w:color="auto"/>
              <w:right w:val="nil"/>
            </w:tcBorders>
            <w:shd w:val="clear" w:color="auto" w:fill="auto"/>
            <w:noWrap/>
            <w:vAlign w:val="bottom"/>
            <w:hideMark/>
          </w:tcPr>
          <w:p w:rsidR="00115B23" w:rsidRPr="00882E55" w:rsidRDefault="00115B23" w:rsidP="001153B7">
            <w:pPr>
              <w:rPr>
                <w:sz w:val="20"/>
                <w:szCs w:val="20"/>
              </w:rPr>
            </w:pPr>
          </w:p>
        </w:tc>
        <w:tc>
          <w:tcPr>
            <w:tcW w:w="0" w:type="auto"/>
            <w:tcBorders>
              <w:top w:val="nil"/>
              <w:left w:val="nil"/>
              <w:bottom w:val="single" w:sz="4" w:space="0" w:color="auto"/>
              <w:right w:val="nil"/>
            </w:tcBorders>
            <w:shd w:val="clear" w:color="auto" w:fill="auto"/>
            <w:noWrap/>
            <w:vAlign w:val="bottom"/>
            <w:hideMark/>
          </w:tcPr>
          <w:p w:rsidR="00115B23" w:rsidRPr="00882E55" w:rsidRDefault="00115B23" w:rsidP="001153B7">
            <w:pPr>
              <w:rPr>
                <w:sz w:val="20"/>
                <w:szCs w:val="20"/>
              </w:rPr>
            </w:pPr>
          </w:p>
        </w:tc>
        <w:tc>
          <w:tcPr>
            <w:tcW w:w="0" w:type="auto"/>
            <w:tcBorders>
              <w:top w:val="nil"/>
              <w:left w:val="nil"/>
              <w:bottom w:val="single" w:sz="4" w:space="0" w:color="auto"/>
              <w:right w:val="nil"/>
            </w:tcBorders>
            <w:shd w:val="clear" w:color="auto" w:fill="auto"/>
            <w:noWrap/>
            <w:vAlign w:val="bottom"/>
            <w:hideMark/>
          </w:tcPr>
          <w:p w:rsidR="00115B23" w:rsidRPr="00882E55" w:rsidRDefault="00115B23" w:rsidP="001153B7">
            <w:pPr>
              <w:rPr>
                <w:sz w:val="20"/>
                <w:szCs w:val="20"/>
              </w:rPr>
            </w:pPr>
          </w:p>
        </w:tc>
        <w:tc>
          <w:tcPr>
            <w:tcW w:w="0" w:type="auto"/>
            <w:tcBorders>
              <w:top w:val="nil"/>
              <w:left w:val="nil"/>
              <w:bottom w:val="single" w:sz="4" w:space="0" w:color="auto"/>
              <w:right w:val="nil"/>
            </w:tcBorders>
            <w:shd w:val="clear" w:color="auto" w:fill="auto"/>
            <w:noWrap/>
            <w:vAlign w:val="bottom"/>
            <w:hideMark/>
          </w:tcPr>
          <w:p w:rsidR="00115B23" w:rsidRPr="00882E55" w:rsidRDefault="00115B23" w:rsidP="001153B7">
            <w:pPr>
              <w:rPr>
                <w:sz w:val="20"/>
                <w:szCs w:val="20"/>
              </w:rPr>
            </w:pPr>
          </w:p>
        </w:tc>
        <w:tc>
          <w:tcPr>
            <w:tcW w:w="0" w:type="auto"/>
            <w:tcBorders>
              <w:top w:val="nil"/>
              <w:left w:val="nil"/>
              <w:bottom w:val="single" w:sz="4" w:space="0" w:color="auto"/>
              <w:right w:val="nil"/>
            </w:tcBorders>
            <w:shd w:val="clear" w:color="auto" w:fill="auto"/>
            <w:noWrap/>
            <w:vAlign w:val="bottom"/>
            <w:hideMark/>
          </w:tcPr>
          <w:p w:rsidR="00115B23" w:rsidRPr="00882E55" w:rsidRDefault="00115B23" w:rsidP="001153B7">
            <w:pPr>
              <w:rPr>
                <w:sz w:val="20"/>
                <w:szCs w:val="20"/>
              </w:rPr>
            </w:pPr>
          </w:p>
        </w:tc>
        <w:tc>
          <w:tcPr>
            <w:tcW w:w="0" w:type="auto"/>
            <w:tcBorders>
              <w:top w:val="nil"/>
              <w:left w:val="nil"/>
              <w:bottom w:val="single" w:sz="4" w:space="0" w:color="auto"/>
              <w:right w:val="nil"/>
            </w:tcBorders>
            <w:shd w:val="clear" w:color="auto" w:fill="auto"/>
            <w:noWrap/>
            <w:vAlign w:val="bottom"/>
            <w:hideMark/>
          </w:tcPr>
          <w:p w:rsidR="00115B23" w:rsidRPr="00882E55" w:rsidRDefault="00115B23" w:rsidP="001153B7">
            <w:pPr>
              <w:rPr>
                <w:sz w:val="20"/>
                <w:szCs w:val="20"/>
              </w:rPr>
            </w:pPr>
          </w:p>
        </w:tc>
        <w:tc>
          <w:tcPr>
            <w:tcW w:w="0" w:type="auto"/>
            <w:tcBorders>
              <w:top w:val="nil"/>
              <w:left w:val="nil"/>
              <w:bottom w:val="single" w:sz="4" w:space="0" w:color="auto"/>
              <w:right w:val="nil"/>
            </w:tcBorders>
            <w:shd w:val="clear" w:color="auto" w:fill="auto"/>
            <w:noWrap/>
            <w:vAlign w:val="bottom"/>
            <w:hideMark/>
          </w:tcPr>
          <w:p w:rsidR="00115B23" w:rsidRPr="00882E55" w:rsidRDefault="00115B23" w:rsidP="001153B7">
            <w:pPr>
              <w:rPr>
                <w:sz w:val="20"/>
                <w:szCs w:val="20"/>
              </w:rPr>
            </w:pPr>
          </w:p>
        </w:tc>
        <w:tc>
          <w:tcPr>
            <w:tcW w:w="0" w:type="auto"/>
            <w:tcBorders>
              <w:top w:val="nil"/>
              <w:left w:val="nil"/>
              <w:bottom w:val="single" w:sz="4" w:space="0" w:color="auto"/>
              <w:right w:val="nil"/>
            </w:tcBorders>
            <w:shd w:val="clear" w:color="auto" w:fill="auto"/>
            <w:noWrap/>
            <w:vAlign w:val="bottom"/>
            <w:hideMark/>
          </w:tcPr>
          <w:p w:rsidR="00115B23" w:rsidRPr="00882E55" w:rsidRDefault="00115B23" w:rsidP="001153B7">
            <w:pPr>
              <w:rPr>
                <w:sz w:val="20"/>
                <w:szCs w:val="20"/>
              </w:rPr>
            </w:pPr>
          </w:p>
        </w:tc>
        <w:tc>
          <w:tcPr>
            <w:tcW w:w="0" w:type="auto"/>
            <w:tcBorders>
              <w:top w:val="nil"/>
              <w:left w:val="nil"/>
              <w:bottom w:val="single" w:sz="4" w:space="0" w:color="auto"/>
              <w:right w:val="nil"/>
            </w:tcBorders>
            <w:shd w:val="clear" w:color="auto" w:fill="auto"/>
            <w:noWrap/>
            <w:vAlign w:val="bottom"/>
            <w:hideMark/>
          </w:tcPr>
          <w:p w:rsidR="00115B23" w:rsidRPr="00882E55" w:rsidRDefault="00115B23" w:rsidP="001153B7">
            <w:pPr>
              <w:rPr>
                <w:sz w:val="20"/>
                <w:szCs w:val="20"/>
              </w:rPr>
            </w:pPr>
          </w:p>
        </w:tc>
        <w:tc>
          <w:tcPr>
            <w:tcW w:w="0" w:type="auto"/>
            <w:tcBorders>
              <w:top w:val="nil"/>
              <w:left w:val="nil"/>
              <w:bottom w:val="single" w:sz="4" w:space="0" w:color="auto"/>
              <w:right w:val="nil"/>
            </w:tcBorders>
            <w:shd w:val="clear" w:color="auto" w:fill="auto"/>
            <w:noWrap/>
            <w:vAlign w:val="bottom"/>
            <w:hideMark/>
          </w:tcPr>
          <w:p w:rsidR="00115B23" w:rsidRPr="00882E55" w:rsidRDefault="00115B23" w:rsidP="001153B7">
            <w:pPr>
              <w:rPr>
                <w:sz w:val="16"/>
                <w:szCs w:val="16"/>
              </w:rPr>
            </w:pPr>
            <w:r w:rsidRPr="00882E55">
              <w:rPr>
                <w:sz w:val="16"/>
                <w:szCs w:val="16"/>
              </w:rPr>
              <w:t>(в рублях)</w:t>
            </w:r>
          </w:p>
        </w:tc>
      </w:tr>
      <w:tr w:rsidR="00115B23" w:rsidRPr="00882E55" w:rsidTr="001153B7">
        <w:trPr>
          <w:trHeight w:val="559"/>
        </w:trPr>
        <w:tc>
          <w:tcPr>
            <w:tcW w:w="0" w:type="auto"/>
            <w:tcBorders>
              <w:top w:val="single" w:sz="4" w:space="0" w:color="auto"/>
            </w:tcBorders>
            <w:shd w:val="clear" w:color="auto" w:fill="auto"/>
            <w:noWrap/>
            <w:vAlign w:val="bottom"/>
            <w:hideMark/>
          </w:tcPr>
          <w:p w:rsidR="00115B23" w:rsidRPr="00882E55" w:rsidRDefault="00115B23" w:rsidP="001153B7">
            <w:pPr>
              <w:jc w:val="center"/>
              <w:rPr>
                <w:sz w:val="16"/>
                <w:szCs w:val="16"/>
              </w:rPr>
            </w:pPr>
            <w:r w:rsidRPr="00882E55">
              <w:rPr>
                <w:sz w:val="16"/>
                <w:szCs w:val="16"/>
              </w:rPr>
              <w:t>Наименование</w:t>
            </w:r>
          </w:p>
          <w:p w:rsidR="00115B23" w:rsidRPr="00882E55" w:rsidRDefault="00115B23" w:rsidP="001153B7">
            <w:pPr>
              <w:rPr>
                <w:sz w:val="16"/>
                <w:szCs w:val="16"/>
              </w:rPr>
            </w:pPr>
          </w:p>
        </w:tc>
        <w:tc>
          <w:tcPr>
            <w:tcW w:w="0" w:type="auto"/>
            <w:tcBorders>
              <w:top w:val="single" w:sz="4" w:space="0" w:color="auto"/>
            </w:tcBorders>
            <w:shd w:val="clear" w:color="auto" w:fill="auto"/>
            <w:noWrap/>
            <w:vAlign w:val="bottom"/>
            <w:hideMark/>
          </w:tcPr>
          <w:p w:rsidR="00115B23" w:rsidRPr="00882E55" w:rsidRDefault="00115B23" w:rsidP="001153B7">
            <w:pPr>
              <w:rPr>
                <w:sz w:val="16"/>
                <w:szCs w:val="16"/>
              </w:rPr>
            </w:pPr>
            <w:r w:rsidRPr="00882E55">
              <w:rPr>
                <w:sz w:val="16"/>
                <w:szCs w:val="16"/>
              </w:rPr>
              <w:t> </w:t>
            </w:r>
          </w:p>
          <w:p w:rsidR="00115B23" w:rsidRPr="00882E55" w:rsidRDefault="00115B23" w:rsidP="001153B7">
            <w:pPr>
              <w:jc w:val="center"/>
              <w:rPr>
                <w:sz w:val="16"/>
                <w:szCs w:val="16"/>
              </w:rPr>
            </w:pPr>
            <w:r w:rsidRPr="00882E55">
              <w:rPr>
                <w:sz w:val="16"/>
                <w:szCs w:val="16"/>
              </w:rPr>
              <w:t>Код главы</w:t>
            </w:r>
          </w:p>
          <w:p w:rsidR="00115B23" w:rsidRPr="00882E55" w:rsidRDefault="00115B23" w:rsidP="001153B7">
            <w:pPr>
              <w:rPr>
                <w:sz w:val="16"/>
                <w:szCs w:val="16"/>
              </w:rPr>
            </w:pPr>
            <w:r w:rsidRPr="00882E55">
              <w:rPr>
                <w:sz w:val="16"/>
                <w:szCs w:val="16"/>
              </w:rPr>
              <w:t> </w:t>
            </w:r>
          </w:p>
        </w:tc>
        <w:tc>
          <w:tcPr>
            <w:tcW w:w="0" w:type="auto"/>
            <w:tcBorders>
              <w:top w:val="single" w:sz="4" w:space="0" w:color="auto"/>
            </w:tcBorders>
            <w:shd w:val="clear" w:color="auto" w:fill="auto"/>
            <w:vAlign w:val="center"/>
            <w:hideMark/>
          </w:tcPr>
          <w:p w:rsidR="00115B23" w:rsidRPr="00882E55" w:rsidRDefault="00115B23" w:rsidP="001153B7">
            <w:pPr>
              <w:jc w:val="center"/>
              <w:rPr>
                <w:sz w:val="16"/>
                <w:szCs w:val="16"/>
              </w:rPr>
            </w:pPr>
            <w:r w:rsidRPr="00882E55">
              <w:rPr>
                <w:sz w:val="16"/>
                <w:szCs w:val="16"/>
              </w:rPr>
              <w:t>Рз</w:t>
            </w:r>
          </w:p>
        </w:tc>
        <w:tc>
          <w:tcPr>
            <w:tcW w:w="0" w:type="auto"/>
            <w:tcBorders>
              <w:top w:val="single" w:sz="4" w:space="0" w:color="auto"/>
            </w:tcBorders>
            <w:shd w:val="clear" w:color="auto" w:fill="auto"/>
            <w:vAlign w:val="center"/>
            <w:hideMark/>
          </w:tcPr>
          <w:p w:rsidR="00115B23" w:rsidRPr="00882E55" w:rsidRDefault="00115B23" w:rsidP="001153B7">
            <w:pPr>
              <w:jc w:val="center"/>
              <w:rPr>
                <w:sz w:val="16"/>
                <w:szCs w:val="16"/>
              </w:rPr>
            </w:pPr>
            <w:r w:rsidRPr="00882E55">
              <w:rPr>
                <w:sz w:val="16"/>
                <w:szCs w:val="16"/>
              </w:rPr>
              <w:t>ПР</w:t>
            </w:r>
          </w:p>
        </w:tc>
        <w:tc>
          <w:tcPr>
            <w:tcW w:w="0" w:type="auto"/>
            <w:tcBorders>
              <w:top w:val="single" w:sz="4" w:space="0" w:color="auto"/>
            </w:tcBorders>
            <w:shd w:val="clear" w:color="auto" w:fill="auto"/>
            <w:vAlign w:val="center"/>
            <w:hideMark/>
          </w:tcPr>
          <w:p w:rsidR="00115B23" w:rsidRPr="00882E55" w:rsidRDefault="00115B23" w:rsidP="001153B7">
            <w:pPr>
              <w:jc w:val="center"/>
              <w:rPr>
                <w:sz w:val="16"/>
                <w:szCs w:val="16"/>
              </w:rPr>
            </w:pPr>
            <w:r w:rsidRPr="00882E55">
              <w:rPr>
                <w:sz w:val="16"/>
                <w:szCs w:val="16"/>
              </w:rPr>
              <w:t>ЦСР</w:t>
            </w:r>
          </w:p>
        </w:tc>
        <w:tc>
          <w:tcPr>
            <w:tcW w:w="0" w:type="auto"/>
            <w:tcBorders>
              <w:top w:val="single" w:sz="4" w:space="0" w:color="auto"/>
            </w:tcBorders>
            <w:shd w:val="clear" w:color="auto" w:fill="auto"/>
            <w:vAlign w:val="center"/>
            <w:hideMark/>
          </w:tcPr>
          <w:p w:rsidR="00115B23" w:rsidRPr="00882E55" w:rsidRDefault="00115B23" w:rsidP="001153B7">
            <w:pPr>
              <w:jc w:val="center"/>
              <w:rPr>
                <w:sz w:val="16"/>
                <w:szCs w:val="16"/>
              </w:rPr>
            </w:pPr>
            <w:r w:rsidRPr="00882E55">
              <w:rPr>
                <w:sz w:val="16"/>
                <w:szCs w:val="16"/>
              </w:rPr>
              <w:t>ВР</w:t>
            </w:r>
          </w:p>
        </w:tc>
        <w:tc>
          <w:tcPr>
            <w:tcW w:w="0" w:type="auto"/>
            <w:tcBorders>
              <w:top w:val="single" w:sz="4" w:space="0" w:color="auto"/>
            </w:tcBorders>
            <w:shd w:val="clear" w:color="auto" w:fill="auto"/>
            <w:vAlign w:val="center"/>
            <w:hideMark/>
          </w:tcPr>
          <w:p w:rsidR="00115B23" w:rsidRPr="00882E55" w:rsidRDefault="00115B23" w:rsidP="001153B7">
            <w:pPr>
              <w:jc w:val="center"/>
              <w:rPr>
                <w:sz w:val="16"/>
                <w:szCs w:val="16"/>
              </w:rPr>
            </w:pPr>
            <w:r w:rsidRPr="00882E55">
              <w:rPr>
                <w:sz w:val="16"/>
                <w:szCs w:val="16"/>
              </w:rPr>
              <w:t>Сумма на 2025 год</w:t>
            </w:r>
          </w:p>
        </w:tc>
        <w:tc>
          <w:tcPr>
            <w:tcW w:w="0" w:type="auto"/>
            <w:tcBorders>
              <w:top w:val="single" w:sz="4" w:space="0" w:color="auto"/>
            </w:tcBorders>
            <w:shd w:val="clear" w:color="auto" w:fill="auto"/>
            <w:vAlign w:val="center"/>
            <w:hideMark/>
          </w:tcPr>
          <w:p w:rsidR="00115B23" w:rsidRPr="00882E55" w:rsidRDefault="00115B23" w:rsidP="001153B7">
            <w:pPr>
              <w:jc w:val="center"/>
              <w:rPr>
                <w:sz w:val="16"/>
                <w:szCs w:val="16"/>
              </w:rPr>
            </w:pPr>
            <w:r w:rsidRPr="00882E55">
              <w:rPr>
                <w:sz w:val="16"/>
                <w:szCs w:val="16"/>
              </w:rPr>
              <w:t>В том числе за счет субвенций</w:t>
            </w:r>
          </w:p>
        </w:tc>
        <w:tc>
          <w:tcPr>
            <w:tcW w:w="0" w:type="auto"/>
            <w:tcBorders>
              <w:top w:val="single" w:sz="4" w:space="0" w:color="auto"/>
            </w:tcBorders>
            <w:shd w:val="clear" w:color="auto" w:fill="auto"/>
            <w:vAlign w:val="center"/>
            <w:hideMark/>
          </w:tcPr>
          <w:p w:rsidR="00115B23" w:rsidRPr="00882E55" w:rsidRDefault="00115B23" w:rsidP="001153B7">
            <w:pPr>
              <w:jc w:val="center"/>
              <w:rPr>
                <w:sz w:val="16"/>
                <w:szCs w:val="16"/>
              </w:rPr>
            </w:pPr>
            <w:r w:rsidRPr="00882E55">
              <w:rPr>
                <w:sz w:val="16"/>
                <w:szCs w:val="16"/>
              </w:rPr>
              <w:t>Сумма на 2026 год</w:t>
            </w:r>
          </w:p>
        </w:tc>
        <w:tc>
          <w:tcPr>
            <w:tcW w:w="0" w:type="auto"/>
            <w:tcBorders>
              <w:top w:val="single" w:sz="4" w:space="0" w:color="auto"/>
            </w:tcBorders>
            <w:shd w:val="clear" w:color="auto" w:fill="auto"/>
            <w:vAlign w:val="center"/>
            <w:hideMark/>
          </w:tcPr>
          <w:p w:rsidR="00115B23" w:rsidRPr="00882E55" w:rsidRDefault="00115B23" w:rsidP="001153B7">
            <w:pPr>
              <w:jc w:val="center"/>
              <w:rPr>
                <w:sz w:val="16"/>
                <w:szCs w:val="16"/>
              </w:rPr>
            </w:pPr>
            <w:r w:rsidRPr="00882E55">
              <w:rPr>
                <w:sz w:val="16"/>
                <w:szCs w:val="16"/>
              </w:rPr>
              <w:t>В том числе за счет субвенций</w:t>
            </w:r>
          </w:p>
        </w:tc>
      </w:tr>
      <w:tr w:rsidR="00115B23" w:rsidRPr="00882E55" w:rsidTr="001153B7">
        <w:trPr>
          <w:trHeight w:val="68"/>
        </w:trPr>
        <w:tc>
          <w:tcPr>
            <w:tcW w:w="0" w:type="auto"/>
            <w:shd w:val="clear" w:color="auto" w:fill="auto"/>
            <w:noWrap/>
            <w:vAlign w:val="bottom"/>
            <w:hideMark/>
          </w:tcPr>
          <w:p w:rsidR="00115B23" w:rsidRPr="00882E55" w:rsidRDefault="00115B23" w:rsidP="001153B7">
            <w:pPr>
              <w:jc w:val="center"/>
              <w:rPr>
                <w:sz w:val="16"/>
                <w:szCs w:val="16"/>
              </w:rPr>
            </w:pPr>
            <w:r w:rsidRPr="00882E55">
              <w:rPr>
                <w:sz w:val="16"/>
                <w:szCs w:val="16"/>
              </w:rPr>
              <w:t>1</w:t>
            </w:r>
          </w:p>
        </w:tc>
        <w:tc>
          <w:tcPr>
            <w:tcW w:w="0" w:type="auto"/>
            <w:shd w:val="clear" w:color="auto" w:fill="auto"/>
            <w:noWrap/>
            <w:vAlign w:val="bottom"/>
            <w:hideMark/>
          </w:tcPr>
          <w:p w:rsidR="00115B23" w:rsidRPr="00882E55" w:rsidRDefault="00115B23" w:rsidP="001153B7">
            <w:pPr>
              <w:jc w:val="center"/>
              <w:rPr>
                <w:sz w:val="16"/>
                <w:szCs w:val="16"/>
              </w:rPr>
            </w:pPr>
            <w:r w:rsidRPr="00882E55">
              <w:rPr>
                <w:sz w:val="16"/>
                <w:szCs w:val="16"/>
              </w:rPr>
              <w:t>2</w:t>
            </w:r>
          </w:p>
        </w:tc>
        <w:tc>
          <w:tcPr>
            <w:tcW w:w="0" w:type="auto"/>
            <w:shd w:val="clear" w:color="auto" w:fill="auto"/>
            <w:noWrap/>
            <w:vAlign w:val="bottom"/>
            <w:hideMark/>
          </w:tcPr>
          <w:p w:rsidR="00115B23" w:rsidRPr="00882E55" w:rsidRDefault="00115B23" w:rsidP="001153B7">
            <w:pPr>
              <w:jc w:val="center"/>
              <w:rPr>
                <w:sz w:val="16"/>
                <w:szCs w:val="16"/>
              </w:rPr>
            </w:pPr>
            <w:r w:rsidRPr="00882E55">
              <w:rPr>
                <w:sz w:val="16"/>
                <w:szCs w:val="16"/>
              </w:rPr>
              <w:t>3</w:t>
            </w:r>
          </w:p>
        </w:tc>
        <w:tc>
          <w:tcPr>
            <w:tcW w:w="0" w:type="auto"/>
            <w:shd w:val="clear" w:color="auto" w:fill="auto"/>
            <w:noWrap/>
            <w:vAlign w:val="bottom"/>
            <w:hideMark/>
          </w:tcPr>
          <w:p w:rsidR="00115B23" w:rsidRPr="00882E55" w:rsidRDefault="00115B23" w:rsidP="001153B7">
            <w:pPr>
              <w:jc w:val="center"/>
              <w:rPr>
                <w:sz w:val="16"/>
                <w:szCs w:val="16"/>
              </w:rPr>
            </w:pPr>
            <w:r w:rsidRPr="00882E55">
              <w:rPr>
                <w:sz w:val="16"/>
                <w:szCs w:val="16"/>
              </w:rPr>
              <w:t>4</w:t>
            </w:r>
          </w:p>
        </w:tc>
        <w:tc>
          <w:tcPr>
            <w:tcW w:w="0" w:type="auto"/>
            <w:shd w:val="clear" w:color="auto" w:fill="auto"/>
            <w:noWrap/>
            <w:vAlign w:val="bottom"/>
            <w:hideMark/>
          </w:tcPr>
          <w:p w:rsidR="00115B23" w:rsidRPr="00882E55" w:rsidRDefault="00115B23" w:rsidP="001153B7">
            <w:pPr>
              <w:jc w:val="center"/>
              <w:rPr>
                <w:sz w:val="16"/>
                <w:szCs w:val="16"/>
              </w:rPr>
            </w:pPr>
            <w:r w:rsidRPr="00882E55">
              <w:rPr>
                <w:sz w:val="16"/>
                <w:szCs w:val="16"/>
              </w:rPr>
              <w:t>5</w:t>
            </w:r>
          </w:p>
        </w:tc>
        <w:tc>
          <w:tcPr>
            <w:tcW w:w="0" w:type="auto"/>
            <w:shd w:val="clear" w:color="auto" w:fill="auto"/>
            <w:noWrap/>
            <w:vAlign w:val="bottom"/>
            <w:hideMark/>
          </w:tcPr>
          <w:p w:rsidR="00115B23" w:rsidRPr="00882E55" w:rsidRDefault="00115B23" w:rsidP="001153B7">
            <w:pPr>
              <w:jc w:val="center"/>
              <w:rPr>
                <w:sz w:val="16"/>
                <w:szCs w:val="16"/>
              </w:rPr>
            </w:pPr>
            <w:r w:rsidRPr="00882E55">
              <w:rPr>
                <w:sz w:val="16"/>
                <w:szCs w:val="16"/>
              </w:rPr>
              <w:t>6</w:t>
            </w:r>
          </w:p>
        </w:tc>
        <w:tc>
          <w:tcPr>
            <w:tcW w:w="0" w:type="auto"/>
            <w:shd w:val="clear" w:color="auto" w:fill="auto"/>
            <w:noWrap/>
            <w:vAlign w:val="bottom"/>
            <w:hideMark/>
          </w:tcPr>
          <w:p w:rsidR="00115B23" w:rsidRPr="00882E55" w:rsidRDefault="00115B23" w:rsidP="001153B7">
            <w:pPr>
              <w:jc w:val="center"/>
              <w:rPr>
                <w:sz w:val="16"/>
                <w:szCs w:val="16"/>
              </w:rPr>
            </w:pPr>
            <w:r w:rsidRPr="00882E55">
              <w:rPr>
                <w:sz w:val="16"/>
                <w:szCs w:val="16"/>
              </w:rPr>
              <w:t>7</w:t>
            </w:r>
          </w:p>
        </w:tc>
        <w:tc>
          <w:tcPr>
            <w:tcW w:w="0" w:type="auto"/>
            <w:shd w:val="clear" w:color="auto" w:fill="auto"/>
            <w:noWrap/>
            <w:vAlign w:val="bottom"/>
            <w:hideMark/>
          </w:tcPr>
          <w:p w:rsidR="00115B23" w:rsidRPr="00882E55" w:rsidRDefault="00115B23" w:rsidP="001153B7">
            <w:pPr>
              <w:jc w:val="center"/>
              <w:rPr>
                <w:sz w:val="16"/>
                <w:szCs w:val="16"/>
              </w:rPr>
            </w:pPr>
            <w:r w:rsidRPr="00882E55">
              <w:rPr>
                <w:sz w:val="16"/>
                <w:szCs w:val="16"/>
              </w:rPr>
              <w:t>8</w:t>
            </w:r>
          </w:p>
        </w:tc>
        <w:tc>
          <w:tcPr>
            <w:tcW w:w="0" w:type="auto"/>
            <w:shd w:val="clear" w:color="auto" w:fill="auto"/>
            <w:noWrap/>
            <w:vAlign w:val="bottom"/>
            <w:hideMark/>
          </w:tcPr>
          <w:p w:rsidR="00115B23" w:rsidRPr="00882E55" w:rsidRDefault="00115B23" w:rsidP="001153B7">
            <w:pPr>
              <w:jc w:val="center"/>
              <w:rPr>
                <w:sz w:val="16"/>
                <w:szCs w:val="16"/>
              </w:rPr>
            </w:pPr>
            <w:r w:rsidRPr="00882E55">
              <w:rPr>
                <w:sz w:val="16"/>
                <w:szCs w:val="16"/>
              </w:rPr>
              <w:t>9</w:t>
            </w:r>
          </w:p>
        </w:tc>
        <w:tc>
          <w:tcPr>
            <w:tcW w:w="0" w:type="auto"/>
            <w:shd w:val="clear" w:color="auto" w:fill="auto"/>
            <w:noWrap/>
            <w:vAlign w:val="bottom"/>
            <w:hideMark/>
          </w:tcPr>
          <w:p w:rsidR="00115B23" w:rsidRPr="00882E55" w:rsidRDefault="00115B23" w:rsidP="001153B7">
            <w:pPr>
              <w:jc w:val="center"/>
              <w:rPr>
                <w:sz w:val="16"/>
                <w:szCs w:val="16"/>
              </w:rPr>
            </w:pPr>
            <w:r w:rsidRPr="00882E55">
              <w:rPr>
                <w:sz w:val="16"/>
                <w:szCs w:val="16"/>
              </w:rPr>
              <w:t>10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Дума Кондинского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011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4 185 700,00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4 185 700,00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ОБЩЕГОСУДАРСТВЕННЫЕ ВОПРОСЫ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4 185 700,00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4 185 700,00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4 185 700,00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4 185 700,00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муниципальной службы»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4 185 700,00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4 185 700,00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4 185 700,00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4 185 700,00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обеспечение функций органов местного самоуправления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171 100,00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171 100,00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171 100,00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171 100,00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171 100,00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171 100,00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98 100,00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98 100,00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выплаты государственных (муниципальных) органов привлекаемым лицам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73 000,00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73 000,00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Председатель представительного органа муниципального образования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0100402110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4 014 600,00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4 014 600,00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0100402110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4 014 600,00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4 014 600,00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0100402110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4 014 600,00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4 014 600,00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Фонд оплаты труда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0100402110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3 091 400,00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3 091 400,00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0100402110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923 200,00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923 200,00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Контрольно-счетная палата Кондинского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035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12 230 800,00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12 230 800,00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lastRenderedPageBreak/>
              <w:t>ОБЩЕГОСУДАРСТВЕННЫЕ ВОПРОСЫ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035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12 230 800,00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12 230 800,00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035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12 230 800,00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12 230 800,00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муниципальной службы»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035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12 230 800,00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12 230 800,00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035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12 230 800,00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12 230 800,00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обеспечение функций органов местного самоуправления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035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7 046 600,00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7 046 600,00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035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7 046 600,00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7 046 600,00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035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7 046 600,00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7 046 600,00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Фонд оплаты труда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035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5 314 900,00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5 314 900,00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035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168 300,00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168 300,00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035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1 563 400,00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1 563 400,00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Руководитель контрольно-счетной палаты муниципального образования и его заместители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035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0100402250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5 184 200,00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5 184 200,00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035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0100402250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5 184 200,00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5 184 200,00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035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0100402250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5 184 200,00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5 184 200,00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Фонд оплаты труда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035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0100402250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3 997 700,00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3 997 700,00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035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0100402250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1 186 500,00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1 186 500,00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Администрация Кондинского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607 794 666,96</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76 938 266,96</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622 755 966,96</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77 321 966,96</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ОБЩЕГОСУДАРСТВЕННЫЕ ВОПРОСЫ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405 808 680,14</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19 579 000,00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405 756 227,52</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19 846 600,00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Функционирование высшего должностного лица субъекта Российской Федерации и муниципального образования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5 604 200,00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5 604 200,00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муниципальной службы»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5 604 200,00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5 604 200,00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5 604 200,00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5 604 200,00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Глава (высшее должностное лицо) муниципального образования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0100402030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5 604 200,00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5 604 200,00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82E55">
              <w:rPr>
                <w:sz w:val="16"/>
                <w:szCs w:val="16"/>
              </w:rPr>
              <w:lastRenderedPageBreak/>
              <w:t>органами управления государственными внебюджетными фондами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lastRenderedPageBreak/>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0100402030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5 604 200,00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5 604 200,00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Расходы на выплаты персоналу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0100402030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5 604 200,00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5 604 200,00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Фонд оплаты труда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0100402030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4 304 300,00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4 304 300,00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0100402030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1 299 900,00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1 299 900,00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158 906 300,00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158 906 300,00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муниципальной службы»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158 906 300,00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158 906 300,00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158 906 300,00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158 906 300,00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обеспечение функций органов местного самоуправления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158 906 300,00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158 906 300,00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158 906 300,00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158 906 300,00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158 906 300,00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158 906 300,00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Фонд оплаты труда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121 021 500,00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121 021 500,00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1 903 500,00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1 903 500,00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35 981 300,00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35 981 300,00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Судебная система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23 600,00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23 600,00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291 200,00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291 200,00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1300000000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23 600,00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23 600,00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291 200,00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291 200,00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1300300000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23 600,00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23 600,00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291 200,00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291 200,00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1300351200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23 600,00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23 600,00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291 200,00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291 200,00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1300351200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23 600,00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23 600,00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291 200,00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291 200,00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1300351200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23 600,00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23 600,00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291 200,00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291 200,00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1300351200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23 600,00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23 600,00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291 200,00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291 200,00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Другие общегосударственные вопросы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241 274 580,14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19 555 400,00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240 954 527,52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19 555 400,00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муниципальной службы»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235 841 280,14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14 133 200,00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235 521 227,52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14 133 200,00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0100100000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177 300,00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177 300,00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 xml:space="preserve">Расходы на реализацию мероприятия содействие повышению профессионального </w:t>
            </w:r>
            <w:r w:rsidRPr="00882E55">
              <w:rPr>
                <w:sz w:val="16"/>
                <w:szCs w:val="16"/>
              </w:rPr>
              <w:lastRenderedPageBreak/>
              <w:t>уровня муниципальных служащих, управленческих кадров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lastRenderedPageBreak/>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0100170240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177 300,00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177 300,00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0100170240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177 300,00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177 300,00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0100170240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177 300,00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177 300,00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0100170240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177 300,00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177 300,00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235 663 980,14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14 133 200,00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235 343 927,52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14 133 200,00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обеспечение деятельности (оказание услуг) муниципальных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220 468 280,14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220 148 227,52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201 914 180,14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201 914 127,52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казенных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201 914 180,14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201 914 127,52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Фонд оплаты труда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154 111 480,14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154 111 427,52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выплаты персоналу учреждений, за исключением фонда оплаты труда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2 062 700,00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2 062 700,00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45 740 000,00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45 740 000,00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17 487 200,00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17 167 200,00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17 487 200,00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17 167 200,00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2 028 400,00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2 028 400,00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11 149 900,00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10 829 900,00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энергетических ресурсов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4 308 900,00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4 308 900,00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бюджетные ассигнования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1 066 900,00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1 066 900,00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Уплата налогов, сборов и иных платежей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1 066 900,00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1 066 900,00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Уплата налога на имущество организаций и земельного налога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851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949 300,00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949 300,00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Уплата прочих налогов, сборов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852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116 700,00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116 700,00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Уплата иных платежей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853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Прочие мероприятия органов местного самоуправления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1 062 500,00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1 062 500,00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79 900,00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79 900,00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79 900,00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79 900,00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79 900,00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79 900,00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бюджетные ассигнования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982 600,00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982 600,00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Уплата налогов, сборов и иных платежей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982 600,00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982 600,00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Уплата налога на имущество организаций и земельного налога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851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88 600,00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88 600,00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Уплата иных платежей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853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894 000,00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894 000,00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w:t>
            </w:r>
            <w:r w:rsidRPr="00882E55">
              <w:rPr>
                <w:sz w:val="16"/>
                <w:szCs w:val="16"/>
              </w:rPr>
              <w:lastRenderedPageBreak/>
              <w:t>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lastRenderedPageBreak/>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0100484250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2 197 100,00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2 197 100,00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2 197 100,00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2 197 100,00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0100484250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1 902 100,00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1 902 100,00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1 902 100,00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1 902 100,00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0100484250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1 902 100,00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1 902 100,00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1 902 100,00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1 902 100,00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Фонд оплаты труда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0100484250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1 284 400,00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1 284 400,00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1 284 400,00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1 284 400,00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0100484250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229 800,00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229 800,00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229 800,00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229 800,00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0100484250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387 900,00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387 900,00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387 900,00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387 900,00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0100484250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295 000,00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0100484250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295 000,00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0100484250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50 000,00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0100484250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230 000,00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230 000,00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245 000,00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245 000,00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0100484270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11 936 100,00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11 936 100,00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11 936 100,00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11 936 100,00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0100484270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8 919 300,00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8 919 300,00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8 919 300,00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8 919 300,00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0100484270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8 919 300,00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8 919 300,00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8 919 300,00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8 919 300,00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Фонд оплаты труда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0100484270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6 369 640,00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6 369 640,00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6 369 640,00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6 369 640,00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0100484270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626 000,00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626 000,00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626 000,00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626 000,00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0100484270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1 923 660,00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1 923 660,00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1 923 660,00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1 923 660,00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0100484270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3 016 800,00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3 016 800,00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3 016 800,00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3 016 800,00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0100484270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3 016 800,00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3 016 800,00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3 016 800,00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3 016 800,00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0100484270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208 000,00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208 000,00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208 000,00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208 000,00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0100484270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2 678 800,00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2 678 800,00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2 678 800,00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2 678 800,00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энергетических ресурсов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0100484270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130 000,00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0400000000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0400200000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0400272560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 xml:space="preserve">Закупка товаров, работ и услуг для обеспечения государственных </w:t>
            </w:r>
            <w:r w:rsidRPr="00882E55">
              <w:rPr>
                <w:sz w:val="16"/>
                <w:szCs w:val="16"/>
              </w:rPr>
              <w:lastRenderedPageBreak/>
              <w:t>(муниципальных)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lastRenderedPageBreak/>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0400272560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0400272560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0400272560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коренных малочисленных народов Севера»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5 422 200,00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5 422 200,00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5 422 200,00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5 422 200,00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1000100000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5 422 200,00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5 422 200,00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5 422 200,00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5 422 200,00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1000184211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3 966 200,00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3 966 200,00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3 966 200,00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3 966 200,00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1000184211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108 900,00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108 900,00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108 900,00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108 900,00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1000184211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108 900,00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108 900,00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108 900,00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108 900,00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Фонд оплаты труда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1000184211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83 640,55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83 640,55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83 640,55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83 640,55</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1000184211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25 259,45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25 259,45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25 259,45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25 259,45</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бюджетные ассигнования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1000184211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3 857 300,00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3 857 300,00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3 857 300,00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3 857 300,00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1000184211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3 857 300,00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3 857 300,00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3 857 300,00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3 857 300,00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1000184211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3 857 300,00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3 857 300,00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3 857 300,00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3 857 300,00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на продукцию охоты юридическим лицам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1000184212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666 000,00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666 000,00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666 000,00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666 000,00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бюджетные ассигнования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1000184212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666 000,00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666 000,00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666 000,00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666 000,00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1000184212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666 000,00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666 000,00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666 000,00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666 000,00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1000184212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666 000,00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666 000,00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666 000,00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666 000,00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1000184213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790 000,00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790 000,00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790 000,00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790 000,00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бюджетные ассигнования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1000184213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790 000,00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790 000,00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790 000,00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790 000,00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1000184213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790 000,00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790 000,00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790 000,00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790 000,00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1000184213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790 000,00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790 000,00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790 000,00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790 000,00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Муниципальная программа Кондинского района «Развитие гражданского общества»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2100000000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2140000000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2140100000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21401S2630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21401S2630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21401S2630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21401S2630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НАЦИОНАЛЬНАЯ БЕЗОПАСНОСТЬ И ПРАВООХРАНИТЕЛЬНАЯ ДЕЯТЕЛЬНОСТЬ</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7 053 466,96</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6 844 566,96</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7 053 466,96</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6 844 566,96</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Органы юстиции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6 844 566,96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6 844 566,96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6 844 566,96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6 844 566,96</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муниципальной службы»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6 844 566,96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6 844 566,96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6 844 566,96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6 844 566,96</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6 844 566,96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6 844 566,96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6 844 566,96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6 844 566,96</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0100459300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4 885 446,72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4 885 446,72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4 885 446,72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4 885 446,72</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0100459300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4 885 446,72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4 885 446,72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4 885 446,72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4 885 446,72</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0100459300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4 885 446,72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4 885 446,72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4 885 446,72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4 885 446,72</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Фонд оплаты труда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0100459300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3 752 263,23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3 752 263,23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3 752 263,23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3 752 263,23</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0100459300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1 133 183,49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1 133 183,49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1 133 183,49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1 133 183,49</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01004D9300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1 959 120,24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1 959 120,24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1 959 120,24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1 959 120,24</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01004D9300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1 114 120,24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1 114 120,24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1 164 120,24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1 164 120,24</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01004D9300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1 114 120,24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1 114 120,24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1 164 120,24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1 164 120,24</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Фонд оплаты труда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01004D9300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581 735,98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581 735,98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620 138,43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620 138,43</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01004D9300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356 700,00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356 700,00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356 700,00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356 700,00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01004D9300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175 684,26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175 684,26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187 281,81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187 281,81</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01004D9300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845 000,00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845 000,00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795 000,00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795 000,00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01004D9300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845 000,00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845 000,00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795 000,00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795 000,00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01004D9300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280 000,00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280 000,00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280 000,00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280 000,00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01004D9300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225 000,00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энергетических ресурсов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01004D9300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290 000,00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111 800,00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111 800,00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"Безопасность жизнедеятельности"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1400000000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111 800,00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111 800,00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"Обеспечение пожарной безопасности в Кондинском районе"</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1400200000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111 800,00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111 800,00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1400202180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111 800,00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111 800,00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1400202180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111 800,00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111 800,00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1400202180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111 800,00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111 800,00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1400202180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111 800,00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111 800,00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Другие вопросы в области национальной безопасности и правоохранительной деятельности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97 100,00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97 100,00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1300000000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97 100,00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97 100,00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1300100000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92 100,00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92 100,00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обеспечение функционирования и развития систем видеонаблюдения в сфере общественного порядка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1300172310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92 100,00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92 100,00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1300172310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92 100,00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92 100,00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1300172310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92 100,00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92 100,00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1300172310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83 700,00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83 700,00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энергетических ресурсов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1300172310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1300400000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Мероприятия в сфере средств массовой информации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1300470260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1300470260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1300470260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1300470260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НАЦИОНАЛЬНАЯ ЭКОНОМИКА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150 501 819,86</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50 037 200,00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149 320 572,48</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50 142 900,00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Общеэкономические вопросы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6 230 000,00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6 230 000,00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молодежной политики»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0300000000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6 230 000,00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6 230 000,00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0300300000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6 230 000,00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6 230 000,00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Реализация мероприятий по содействию трудоустройству граждан</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0300385060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6 230 000,00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6 230 000,00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0300385060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6 230 000,00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6 230 000,00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автономным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0300385060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6 230 000,00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6 230 000,00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автономным учреждениям на иные цели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0300385060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622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6 230 000,00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6 230 000,00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Сельское хозяйство и рыболовство</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43 908 700,00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43 908 700,00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44 014 400,00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44 014 400,00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агропромышленного комплекса»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0800000000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43 908 700,00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43 908 700,00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44 014 400,00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44 014 400,00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"Поддержка растениеводства, переработки и  реализации продукции растениеводства"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0800100000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250 000,00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на поддержку растениеводства сельхозтоваропроизводителям (за исключением личных подсобных хозяйств)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0800184381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250 000,00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бюджетные ассигнования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0800184381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250 000,00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0800184381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250 000,00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0800184381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250 000,00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"Поддержка животноводства, производства и реализации продукции животноводства"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0800200000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43 151 900,00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43 151 900,00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43 151 900,00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43 151 900,00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на поддержку животноводства сельхозтоваропроизводителям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0800284382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42 952 186,31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42 952 186,31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42 952 186,31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42 952 186,31</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бюджетные ассигнования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0800284382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42 952 186,31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42 952 186,31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42 952 186,31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42 952 186,31</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0800284382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42 952 186,31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42 952 186,31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42 952 186,31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42 952 186,31</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0800284382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42 952 186,31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42 952 186,31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42 952 186,31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42 952 186,31</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0800284385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199 713,69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199 713,69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199 713,69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199 713,69</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0800284385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199 713,69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199 713,69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199 713,69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199 713,69</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0800284385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199 713,69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199 713,69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199 713,69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199 713,69</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Фонд оплаты труда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0800284385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153 389,93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153 389,93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153 389,93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153 389,93</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0800284385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46 323,76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46 323,76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46 323,76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46 323,76</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"Поддержка развития рыбохозяйственного комплекса и производства рыбной продукции"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0800400000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612 500,00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612 500,00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612 500,00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612 500,00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на поддержку рыбохозяйственного комплекса товаропроизводителям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0800484383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612 500,00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612 500,00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612 500,00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612 500,00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Иные бюджетные ассигнования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0800484383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612 500,00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612 500,00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612 500,00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612 500,00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0800484383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612 500,00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612 500,00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612 500,00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612 500,00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0800484383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612 500,00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612 500,00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612 500,00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612 500,00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Транспорт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64 937 600,00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81 257 300,00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транспортной системы»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64 937 600,00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81 257 300,00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 xml:space="preserve">Подпрограмма "Автомобильный, воздушный и водный транспорт" </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1820000000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64 937 600,00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81 257 300,00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"Обеспечение доступности и повышения качества услуг автомобильным транспортом"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1820100000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22 268 800,00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22 268 800,00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 xml:space="preserve">Отдельные мероприятия в области автомобильного транспорта </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1820103030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22 268 800,00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22 268 800,00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1820103030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20 196 800,00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20 196 800,00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1820103030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20 196 800,00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20 196 800,00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1820103030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20 196 800,00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20 196 800,00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бюджетные ассигнования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1820103030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2 072 000,00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2 072 000,00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1820103030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2 072 000,00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2 072 000,00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1820103030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2 072 000,00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2 072 000,00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"Обеспечение доступности и повышения качества услуг воздушным транспортом"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1820200000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32 214 400,00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32 214 400,00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Отдельные мероприятия в области воздушного транспорта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1820203000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32 214 400,00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32 214 400,00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бюджетные ассигнования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1820203000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32 214 400,00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32 214 400,00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1820203000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32 214 400,00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32 214 400,00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1820203000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32 214 400,00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32 214 400,00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"Обеспечение доступности и повышения качества услуг водным транспортом"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1820300000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10 454 400,00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26 774 100,00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Отдельные мероприятия в области водного транспорта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1820303010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10 454 400,00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26 774 100,00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бюджетные ассигнования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1820303010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10 454 400,00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26 774 100,00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1820303010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10 454 400,00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26 774 100,00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1820303010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10 454 400,00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26 774 100,00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Связь и информатика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4 604 650,00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4 604 650,00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муниципальной службы»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53 400,00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53 400,00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53 400,00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53 400,00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Прочие мероприятия органов местного самоуправления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53 400,00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53 400,00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53 400,00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53 400,00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53 400,00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53 400,00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53 400,00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53 400,00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«Содействие развитию застройки»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0700000000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101 050,00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101 050,00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"Обновление программного обеспечения земельных отношений"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0700300000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101 050,00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101 050,00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развитие застройки населенных пунктов Кондинского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0700370270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101 050,00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101 050,00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0700370270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101 050,00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101 050,00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0700370270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101 050,00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101 050,00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0700370270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101 050,00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101 050,00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«Цифровое развитие Кондинского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1700000000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4 450 200,00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4 450 200,00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1700100000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567 200,00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567 200,00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Реализация мероприятий в области информационных технологий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1700120070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567 200,00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567 200,00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1700120070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567 200,00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567 200,00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1700120070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567 200,00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567 200,00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1700120070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567 200,00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567 200,00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1700200000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2 254 600,00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2 254 600,00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Реализация мероприятий в области информационных технологий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1700220070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2 254 600,00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2 254 600,00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1700220070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2 254 600,00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2 254 600,00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1700220070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2 254 600,00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2 254 600,00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1700220070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2 254 600,00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2 254 600,00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1700300000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1 628 400,00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1 628 400,00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Реализация мероприятий в области информационных технологий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1700320070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1 628 400,00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1 628 400,00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1700320070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1 628 400,00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1 628 400,00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1700320070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1 628 400,00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1 628 400,00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1700320070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1 628 400,00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1 628 400,00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Другие вопросы в области национальной экономики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30 820 869,86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6 128 500,00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13 214 222,48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6 128 500,00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муниципальной службы»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1 882 600,00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1 882 600,00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1 882 600,00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1 882 600,00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1 882 600,00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1 882 600,00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1 882 600,00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1 882 600,00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0100484120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1 882 600,00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1 882 600,00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1 882 600,00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1 882 600,00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0100484120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1 656 493,00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1 656 493,00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1 559 200,00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1 559 200,00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0100484120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1 656 493,00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1 656 493,00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1 559 200,00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1 559 200,00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Фонд оплаты труда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0100484120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1 138 000,00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1 138 000,00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1 138 000,00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1 138 000,00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0100484120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174 793,00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174 793,00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77 500,00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77 500,00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0100484120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343 700,00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343 700,00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343 700,00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343 700,00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0100484120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226 107,00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226 107,00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323 400,00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323 400,00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0100484120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226 107,00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226 107,00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323 400,00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323 400,00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0100484120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149 263,00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149 263,00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246 556,00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246 556,00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0100484120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76 844,00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76 844,00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76 844,00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76 844,00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«Содействие развитию застройки»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0700000000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17 618 550,00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1 298 850,00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"Изготовление межевых планов и проведение кадастрового учета земельных участков"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0700100000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1 260 000,00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1 260 000,00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развитие застройки населенных пунктов Кондинского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0700170270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1 260 000,00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1 260 000,00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0700170270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1 260 000,00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1 260 000,00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0700170270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1 260 000,00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1 260 000,00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0700170270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1 260 000,00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1 260 000,00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"Оценка земельных участков"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0700200000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38 850,00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38 850,00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развитие застройки населенных пунктов Кондинского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0700270270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38 850,00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38 850,00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0700270270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38 850,00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38 850,00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0700270270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38 850,00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38 850,00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0700270270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38 850,00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38 850,00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"Организация проведения комплексных кадастровых работ"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0700400000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16 319 700,00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развитие застройки населенных пунктов Кондинского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0700470270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16 319 700,00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0700470270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16 319 700,00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0700470270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16 319 700,00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0700470270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16 319 700,00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агропромышленного комплекса»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0800000000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4 245 900,00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4 245 900,00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4 245 900,00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4 245 900,00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"Поддержка развития системы заготовки и переработки дикоросов"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0800500000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4 245 900,00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4 245 900,00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4 245 900,00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4 245 900,00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0800584384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4 245 900,00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4 245 900,00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4 245 900,00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4 245 900,00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бюджетные ассигнования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0800584384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4 245 900,00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4 245 900,00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4 245 900,00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4 245 900,00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0800584384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4 245 900,00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4 245 900,00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4 245 900,00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4 245 900,00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0800584384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4 245 900,00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4 245 900,00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4 245 900,00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4 245 900,00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«Формирование градостроительной документации»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0900000000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3 338 556,70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3 338 556,70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0900100000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3 338 556,70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3 338 556,70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Реализация полномочий в области градостроительной деятельности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0900182910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3 238 400,00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3 238 400,00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0900182910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3 238 400,00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3 238 400,00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0900182910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3 238 400,00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3 238 400,00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0900182910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3 238 400,00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3 238 400,00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09001S2910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100 156,70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100 156,70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09001S2910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100 156,70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100 156,70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09001S2910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100 156,70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100 156,70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09001S2910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100 156,70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100 156,70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малого и среднего предпринимательства»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2300000000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3 735 263,16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2 448 315,78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Региональный проект "Создание условий для легкого старта и комфортного ведения бизнеса"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230I400000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282 526,32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251 157,89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230I482330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268 400,00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238 600,00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бюджетные ассигнования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230I482330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268 400,00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238 600,00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230I482330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268 400,00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238 600,00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230I482330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268 400,00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238 600,00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230I4S2330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14 126,32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12 557,89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бюджетные ассигнования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230I4S2330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14 126,32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12 557,89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230I4S2330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14 126,32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12 557,89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230I4S2330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14 126,32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12 557,89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Региональный проект "Акселерация субъектов малого и среднего предпринимательства"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230I500000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3 452 736,84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2 197 157,89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Финансовая поддержка субъектов малого и среднего предпринимательства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230I582380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3 280 100,00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2 087 300,00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бюджетные ассигнования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230I582380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3 280 100,00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2 087 300,00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230I582380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3 280 100,00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2 087 300,00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230I582380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3 280 100,00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2 087 300,00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230I5S2380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172 636,84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109 857,89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бюджетные ассигнования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230I5S2380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172 636,84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109 857,89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230I5S2380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172 636,84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109 857,89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230I5S2380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172 636,84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109 857,89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ОХРАНА ОКРУЖАЮЩЕЙ СРЕДЫ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12 669 700,00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28 854 300,00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Другие вопросы в области охраны окружающей среды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12 669 700,00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28 854 300,00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"Экологическая безопасность"</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1500000000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12 669 700,00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28 854 300,00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1500300000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12 669 700,00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28 854 300,00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Ликвидация объектов накопленного вреда окружающей среде</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1500382990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8 868 800,00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20 198 000,00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1500382990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8 868 800,00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20 198 000,00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1500382990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8 868 800,00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20 198 000,00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1500382990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8 868 800,00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20 198 000,00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 xml:space="preserve">Ликвидация объектов накопленного вреда окружающей среде за счет средств </w:t>
            </w:r>
            <w:r w:rsidRPr="00882E55">
              <w:rPr>
                <w:sz w:val="16"/>
                <w:szCs w:val="16"/>
              </w:rPr>
              <w:lastRenderedPageBreak/>
              <w:t>бюджета муниципального образования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lastRenderedPageBreak/>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15003S2990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3 800 900,00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8 656 300,00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15003S2990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3 800 900,00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8 656 300,00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15003S2990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3 800 900,00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8 656 300,00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15003S2990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3 800 900,00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8 656 300,00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ОБРАЗОВАНИЕ</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14 421 300,00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14 421 300,00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Молодежная политика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14 421 300,00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14 421 300,00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молодежной политики»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0300000000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14 421 300,00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14 421 300,00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"Работа с детьми и молодежью"</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0300100000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14 421 300,00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14 421 300,00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 xml:space="preserve">Расходы на обеспечение деятельности (оказание услуг) муниципальных  учреждений </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0300100590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14 421 300,00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14 421 300,00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0300100590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14 421 300,00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14 421 300,00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автономным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0300100590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14 421 300,00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14 421 300,00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0300100590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14 373 400,00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14 373 400,00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автономным учреждениям на иные цели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0300100590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622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КУЛЬТУРА, КИНЕМАТОГРАФИЯ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477 500,00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477 500,00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487 900,00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487 900,00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Другие вопросы в области культуры, кинематографии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477 500,00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477 500,00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487 900,00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487 900,00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культуры и искусства"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477 500,00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477 500,00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487 900,00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487 900,00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0530000000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477 500,00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477 500,00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487 900,00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487 900,00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"Развитие архивного дела"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0530200000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477 500,00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477 500,00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487 900,00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487 900,00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0530284100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477 500,00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477 500,00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487 900,00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487 900,00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0530284100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477 500,00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477 500,00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487 900,00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487 900,00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0530284100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477 500,00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477 500,00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487 900,00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487 900,00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0530284100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0530284100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377 500,00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377 500,00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487 900,00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487 900,00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СОЦИАЛЬНАЯ ПОЛИТИКА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8 668 900,00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8 668 900,00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Пенсионное обеспечение</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7 788 900,00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7 788 900,00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муниципальной службы»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7 788 900,00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7 788 900,00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"Дополнительное пенсионное обеспечение отдельных категорий граждан"</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0100200000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7 788 900,00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7 788 900,00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Мероприятия на пенсионное обеспечение отдельных категорий граждан</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0100270220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7 788 900,00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7 788 900,00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Социальное обеспечение и иные выплаты населению</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0100270220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7 788 900,00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7 788 900,00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Публичные нормативные социальные выплаты гражданам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0100270220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310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7 788 900,00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7 788 900,00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пенсии, социальные доплаты к пенсиям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0100270220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312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7 788 900,00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7 788 900,00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Другие вопросы в области социальной политики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880 000,00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880 000,00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 xml:space="preserve">Муниципальная программа Кондинского района «Развитие гражданского </w:t>
            </w:r>
            <w:r w:rsidRPr="00882E55">
              <w:rPr>
                <w:sz w:val="16"/>
                <w:szCs w:val="16"/>
              </w:rPr>
              <w:lastRenderedPageBreak/>
              <w:t>общества»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lastRenderedPageBreak/>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2100000000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880 000,00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880 000,00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Подпрограмма «Поддержка социально ориентированных некоммерческих организаций»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2120000000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2120100000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Реализация мероприятий в области социальной политики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2120170070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2120170070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2120170070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630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(гранты в форме субсидий), не подлежащие казначейскому сопровождению</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2120170070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633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2120200000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Реализация мероприятий в области социальной политики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2120270070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2120270070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2120270070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630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(гранты в форме субсидий), не подлежащие казначейскому сопровождению</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2120270070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633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2130000000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480 000,00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480 000,00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2130300000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480 000,00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480 000,00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Мероприятия в сфере средств массовой информации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2130370260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480 000,00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480 000,00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2130370260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480 000,00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480 000,00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2130370260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480 000,00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480 000,00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2130370260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480 000,00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480 000,00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СРЕДСТВА МАССОВОЙ ИНФОРМАЦИИ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8 193 300,00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8 193 300,00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Другие вопросы в области средств массовой информации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8 193 300,00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8 193 300,00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гражданского общества»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2100000000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8 193 300,00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8 193 300,00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2130000000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8 193 300,00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8 193 300,00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2130100000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7 991 400,00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7 991 400,00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Мероприятия в сфере средств массовой информации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2130170260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7 991 400,00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7 991 400,00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2130170260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7 991 400,00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7 991 400,00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 xml:space="preserve">Иные закупки товаров, работ и услуг для обеспечения государственных </w:t>
            </w:r>
            <w:r w:rsidRPr="00882E55">
              <w:rPr>
                <w:sz w:val="16"/>
                <w:szCs w:val="16"/>
              </w:rPr>
              <w:lastRenderedPageBreak/>
              <w:t>(муниципальных)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lastRenderedPageBreak/>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2130170260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7 991 400,00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7 991 400,00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2130170260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7 991 400,00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7 991 400,00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2130200000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201 900,00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201 900,00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Мероприятия в сфере средств массовой информации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2130270260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201 900,00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201 900,00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2130270260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201 900,00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201 900,00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2130270260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201 900,00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201 900,00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2130270260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201 900,00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201 900,00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Комитет по финансам и налоговой политике администрации Кондинского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422 402 995,31</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77 268 433,04</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468 313 754,42</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76 445 833,04</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ОБЩЕГОСУДАРСТВЕННЫЕ ВОПРОСЫ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81 130 484,68</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840 900,00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125 219 309,67</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840 900,00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11 273,00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11 273,00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Непрограммные расходы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4000000000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11 273,00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11 273,00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Обеспечение деятельности органов местного самоуправления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4010000000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11 273,00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11 273,00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обеспечение функций органов местного самоуправления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4010002040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11 273,00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11 273,00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Межбюджетные трансферты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4010002040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500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11 273,00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11 273,00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межбюджетные трансферты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4010002040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540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11 273,00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11 273,00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37 694 000,00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840 900,00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37 694 000,00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840 900,00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«Управление муниципальными финансами»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1900000000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37 694 000,00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840 900,00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37 694 000,00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840 900,00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«Организация бюджетного процесса»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1900100000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37 694 000,00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840 900,00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37 694 000,00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840 900,00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обеспечение функций органов местного самоуправления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1900102040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36 853 100,00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36 853 100,00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1900102040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36 853 100,00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36 853 100,00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1900102040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36 853 100,00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36 853 100,00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Фонд оплаты труда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1900102040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28 108 000,00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28 108 000,00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1900102040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386 700,00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386 700,00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1900102040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8 358 400,00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8 358 400,00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1900184260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840 900,00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840 900,00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840 900,00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840 900,00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1900184260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840 900,00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840 900,00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840 900,00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840 900,00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1900184260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840 900,00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840 900,00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840 900,00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840 900,00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Фонд оплаты труда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1900184260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645 853,00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645 853,00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645 853,00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645 853,00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1900184260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195 047,00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195 047,00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195 047,00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195 047,00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Резервные фонды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1 000 000,00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1 000 000,00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Непрограммные расходы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4000000000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1 000 000,00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1 000 000,00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Резервные фонды муниципального образования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4060000000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1 000 000,00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1 000 000,00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Резервные средства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4060007050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1 000 000,00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1 000 000,00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бюджетные ассигнования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4060007050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1 000 000,00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1 000 000,00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Резервные средства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4060007050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1 000 000,00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1 000 000,00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Другие общегосударственные вопросы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42 425 211,68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86 514 036,67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«Управление муниципальными финансами»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1900000000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479 836,76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780 499,44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«Организация бюджетного процесса»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1900100000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479 836,76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780 499,44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Управление резервными средствами бюджета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1900100010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300 736,76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601 399,44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бюджетные ассигнования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1900100010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300 736,76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601 399,44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Резервные средства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1900100010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300 736,76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601 399,44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Прочие мероприятия органов местного самоуправления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1900102400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179 100,00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179 100,00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1900102400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179 100,00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179 100,00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1900102400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179 100,00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179 100,00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1900102400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179 100,00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179 100,00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Непрограммные расходы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4000000000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41 945 374,92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85 733 537,23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Условно утвержденные расходы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4080000000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41 945 374,92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85 733 537,23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Условно утвержденные расходы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4080009990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41 945 374,92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85 733 537,23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бюджетные ассигнования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4080009990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41 945 374,92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85 733 537,23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Резервные средства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4080009990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41 945 374,92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85 733 537,23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НАЦИОНАЛЬНАЯ ОБОРОНА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5 413 800,00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5 413 800,00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5 932 800,00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5 932 800,00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Мобилизационная и вневойсковая подготовка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5 413 800,00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5 413 800,00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5 932 800,00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5 932 800,00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Непрограммные расходы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4000000000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5 413 800,00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5 413 800,00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5 932 800,00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5 932 800,00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Целевые средства бюджета автономного округа не отнесенные к муниципальным программам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4040000000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5 413 800,00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5 413 800,00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5 932 800,00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5 932 800,00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4040051180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5 413 800,00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5 413 800,00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5 932 800,00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5 932 800,00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Межбюджетные трансферты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4040051180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500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5 413 800,00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5 413 800,00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5 932 800,00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5 932 800,00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Субвенции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4040051180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530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5 413 800,00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5 413 800,00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5 932 800,00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5 932 800,00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НАЦИОНАЛЬНАЯ БЕЗОПАСНОСТЬ И ПРАВООХРАНИТЕЛЬНАЯ ДЕЯТЕЛЬНОСТЬ</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1 041 533,04</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832 233,04</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1 041 533,04</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832 233,04</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Органы юстиции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832 233,04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832 233,04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832 233,04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832 233,04</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муниципальной службы»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832 233,04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832 233,04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832 233,04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832 233,04</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832 233,04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832 233,04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832 233,04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832 233,04</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0100459300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570 953,28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570 953,28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570 953,28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570 953,28</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Межбюджетные трансферты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0100459300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500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570 953,28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570 953,28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570 953,28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570 953,28</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Субвенции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0100459300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530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570 953,28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570 953,28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570 953,28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570 953,28</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01004D9300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261 279,76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261 279,76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261 279,76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261 279,76</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Межбюджетные трансферты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01004D9300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500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261 279,76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261 279,76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261 279,76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261 279,76</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Субвенции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01004D9300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530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261 279,76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261 279,76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261 279,76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261 279,76</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Другие вопросы в области национальной безопасности и правоохранительной деятельности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209 300,00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209 300,00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1300000000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209 300,00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209 300,00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"Создание условий для деятельности народных дружин"</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1300200000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209 300,00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209 300,00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Создание условий для деятельности народных дружин</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1300282300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209 300,00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209 300,00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Межбюджетные трансферты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1300282300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500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209 300,00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209 300,00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межбюджетные трансферты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1300282300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540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209 300,00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209 300,00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НАЦИОНАЛЬНАЯ ЭКОНОМИКА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21 326 744,26</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21 340 111,71</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Общеэкономические вопросы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15 552 562,00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15 552 562,00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молодежной политики»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0300000000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2 920 000,00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2 920 000,00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0300300000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2 920 000,00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2 920 000,00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Реализация мероприятий по содействию трудоустройству граждан</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0300385060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2 920 000,00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2 920 000,00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Межбюджетные трансферты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0300385060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500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2 920 000,00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2 920 000,00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межбюджетные трансферты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0300385060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540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2 920 000,00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2 920 000,00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экономического потенциала»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1600000000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12 632 562,00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12 632 562,00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Подпрограмма «Содействие трудоустройству граждан»</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1610000000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12 632 562,00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12 632 562,00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1610100000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12 632 562,00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12 632 562,00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Реализация мероприятий по содействию трудоустройству граждан</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1610185060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12 632 562,00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12 632 562,00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Межбюджетные трансферты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1610185060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500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12 632 562,00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12 632 562,00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межбюджетные трансферты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1610185060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540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12 632 562,00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12 632 562,00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Дорожное хозяйство (дорожные фонды)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361 282,26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374 649,71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транспортной системы»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361 282,26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374 649,71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 xml:space="preserve">Подпрограмма "Дорожное хозяйство" </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1810000000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361 282,26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374 649,71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"Содержание дорог и искусственных сооружений на них"</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1810300000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361 282,26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374 649,71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Содержание дорог и искусственных сооружений на них вне границ населенных пунктов в границах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1810304290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361 282,26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374 649,71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Межбюджетные трансферты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1810304290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500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361 282,26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374 649,71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межбюджетные трансферты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1810304290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540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361 282,26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374 649,71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Связь и информатика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5 412 900,00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5 412 900,00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«Управление муниципальными финансами»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1900000000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5 412 900,00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5 412 900,00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«Организация бюджетного процесса»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1900100000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5 412 900,00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5 412 900,00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Прочие мероприятия органов местного самоуправления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1900102400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5 412 900,00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5 412 900,00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1900102400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5 412 900,00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5 412 900,00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 xml:space="preserve">Иные закупки товаров, работ и услуг для обеспечения государственных </w:t>
            </w:r>
            <w:r w:rsidRPr="00882E55">
              <w:rPr>
                <w:sz w:val="16"/>
                <w:szCs w:val="16"/>
              </w:rPr>
              <w:lastRenderedPageBreak/>
              <w:t>(муниципальных)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lastRenderedPageBreak/>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1900102400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5 412 900,00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5 412 900,00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Закупка товаров, работ и услуг в сфере информационно-коммуникационных технологий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1900102400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5 412 900,00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5 412 900,00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ЖИЛИЩНО-КОММУНАЛЬНОЕ ХОЗЯЙСТВО</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9 820 700,00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10 025 400,00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Коммунальное хозяйство</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9 820 700,00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10 025 400,00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жилищно-коммунального комплекса"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9 820 700,00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10 025 400,00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Подпрограмма "Обеспечение равных прав потребителей на получение энергетических ресурсов"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1220000000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9 820 700,00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10 025 400,00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1220300000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9 820 700,00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10 025 400,00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1220382840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9 820 700,00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10 025 400,00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Межбюджетные трансферты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1220382840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500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9 820 700,00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10 025 400,00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межбюджетные трансферты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1220382840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540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9 820 700,00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10 025 400,00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ОБСЛУЖИВАНИЕ ГОСУДАРСТВЕННОГО (МУНИЦИПАЛЬНОГО) ДОЛГА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50 000,00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30 000,00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Обслуживание государственного (муниципального) внутреннего долга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«Управление муниципальными финансами»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1900000000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 xml:space="preserve">Основное мероприятие «Управление муниципальным долгом» </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1900200000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обеспечение эффективного управления муниципальным долгом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1900200650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Обслуживание государственного (муниципального) долга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1900200650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700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Обслуживание муниципального долга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1900200650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730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МЕЖБЮДЖЕТНЫЕ ТРАНСФЕРТЫ ОБЩЕГО ХАРАКТЕРА БЮДЖЕТАМ БЮДЖЕТНОЙ СИСТЕМЫ РОССИЙСКОЙ ФЕДЕРАЦИИ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303 619 733,33</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70 181 500,00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304 724 600,00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68 839 900,00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Дотации на выравнивание бюджетной обеспеченности субъектов Российской Федерации и муниципальных образований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297 072 600,00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70 181 500,00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298 041 000,00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68 839 900,00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297 072 600,00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70 181 500,00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298 041 000,00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68 839 900,00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"Расчет и распределение дотации на выравнивание бюджетной обеспеченности поселений"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2000100000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297 072 600,00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70 181 500,00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298 041 000,00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68 839 900,00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2000186010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297 072 600,00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70 181 500,00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298 041 000,00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68 839 900,00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Межбюджетные трансферты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2000186010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500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297 072 600,00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70 181 500,00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298 041 000,00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68 839 900,00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Дотации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2000186010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510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297 072 600,00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70 181 500,00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298 041 000,00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68 839 900,00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Дотации на выравнивание бюджетной обеспеченности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2000186010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511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297 072 600,00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70 181 500,00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298 041 000,00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68 839 900,00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Прочие межбюджетные трансферты общего характера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6 547 133,33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6 683 600,00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6 547 133,33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6 683 600,00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2000200000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6 547 133,33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6 683 600,00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 xml:space="preserve">Иные межбюджетные трансферты на поддержку мер по обеспечению </w:t>
            </w:r>
            <w:r w:rsidRPr="00882E55">
              <w:rPr>
                <w:sz w:val="16"/>
                <w:szCs w:val="16"/>
              </w:rPr>
              <w:lastRenderedPageBreak/>
              <w:t>сбалансированности бюджетов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lastRenderedPageBreak/>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2000286020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6 547 133,33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6 683 600,00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Межбюджетные трансферты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2000286020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500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6 547 133,33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6 683 600,00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межбюджетные трансферты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2000286020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540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6 547 133,33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6 683 600,00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Комитет по управлению муниципальным имуществом администрации Кондинского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84 719 100,00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4 170 000,00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88 690 100,00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6 468 100,00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ОБЩЕГОСУДАРСТВЕННЫЕ ВОПРОСЫ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19 646 809,55</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19 646 762,18</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Другие общегосударственные вопросы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19 646 809,55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19 646 762,18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«Управление муниципальным имуществом»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2200000000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19 646 809,55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19 646 762,18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"Управление и распоряжение муниципальным имуществом Кондинского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2200100000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992 100,00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992 100,00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прочие мероприятия по управлению муниципальным имуществом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2200170430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992 100,00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992 100,00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2200170430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571 000,00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571 000,00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2200170430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571 000,00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571 000,00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2200170430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571 000,00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571 000,00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бюджетные ассигнования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2200170430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421 100,00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421 100,00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Уплата налогов, сборов и иных платежей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2200170430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421 100,00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421 100,00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Уплата прочих налогов, сборов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2200170430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852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421 100,00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421 100,00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2200200000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18 654 709,55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18 654 662,18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обеспечение функций органов местного самоуправления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2200202040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18 586 809,55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18 586 762,18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2200202040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18 586 809,55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18 586 762,18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2200202040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18 586 809,55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18 586 762,18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Фонд оплаты труда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2200202040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14 193 509,55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14 193 462,18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2200202040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172 000,00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172 000,00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2200202040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4 221 300,00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4 221 300,00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Прочие мероприятия органов местного самоуправления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2200202400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2200202400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2200202400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2200202400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НАЦИОНАЛЬНАЯ ЭКОНОМИКА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257 900,00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257 900,00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Связь и информатика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«Управление муниципальным имуществом»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2200000000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2200200000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Прочие мероприятия органов местного самоуправления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2200202400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2200202400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2200202400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2200202400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ЖИЛИЩНО-КОММУНАЛЬНОЕ ХОЗЯЙСТВО</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42 845 453,61</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45 800,00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42 845 453,61</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45 800,00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Жилищное хозяйство</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42 799 653,61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42 799 653,61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жилищной сферы»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37 238 453,61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37 238 453,61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Подпрограмма "Содействие развитию жилищного строительства"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37 238 453,61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37 238 453,61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1110100000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37 238 453,61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37 238 453,61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1110182901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36 121 300,00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36 121 300,00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Капитальные вложения в объекты государственной (муниципальной) собственности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1110182901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36 121 300,00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36 121 300,00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Бюджетные инвестиции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1110182901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410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36 121 300,00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36 121 300,00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1110182901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412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36 121 300,00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36 121 300,00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11101S2901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1 117 153,61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1 117 153,61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Капитальные вложения в объекты государственной (муниципальной) собственности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11101S2901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1 117 153,61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1 117 153,61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Бюджетные инвестиции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11101S2901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410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1 117 153,61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1 117 153,61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Бюджетные инвестиции на приобретение объектов недвижимого имущества в государственную (муниципальную) собственность</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11101S2901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412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1 117 153,61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1 117 153,61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«Управление муниципальным имуществом»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2200000000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5 561 200,00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5 561 200,00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"Управление и распоряжение муниципальным имуществом Кондинского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2200100000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5 561 200,00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5 561 200,00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прочие мероприятия по управлению муниципальным имуществом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2200170430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5 561 200,00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5 561 200,00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2200170430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5 561 200,00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5 561 200,00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2200170430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5 561 200,00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5 561 200,00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2200170430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2 539 000,00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2 539 000,00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энергетических ресурсов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2200170430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3 022 200,00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3 022 200,00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Другие вопросы в области жилищно-коммунального хозяйства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45 800,00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45 800,00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45 800,00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45 800,00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жилищной сферы»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45 800,00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45 800,00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45 800,00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45 800,00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1120000000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45 800,00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45 800,00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45 800,00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45 800,00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1120300000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45 800,00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45 800,00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45 800,00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45 800,00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1120384220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45 800,00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45 800,00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45 800,00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45 800,00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1120384220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45 800,00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45 800,00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45 800,00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45 800,00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1120384220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45 800,00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45 800,00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45 800,00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45 800,00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1120384220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45 800,00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45 800,00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45 800,00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45 800,00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СОЦИАЛЬНАЯ ПОЛИТИКА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21 968 936,84</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4 124 200,00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25 939 984,21</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6 422 300,00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Социальное обеспечение населения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4 124 200,00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4 124 200,00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6 422 300,00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6 422 300,00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жилищной сферы»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4 124 200,00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4 124 200,00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6 422 300,00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6 422 300,00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1120000000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4 124 200,00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4 124 200,00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6 422 300,00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6 422 300,00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1120200000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4 124 200,00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4 124 200,00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6 422 300,00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6 422 300,00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1120251350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2 066 900,00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2 066 900,00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4 228 900,00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4 228 900,00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Социальное обеспечение и иные выплаты населению</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1120251350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2 066 900,00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2 066 900,00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4 228 900,00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4 228 900,00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Социальные выплаты гражданам, кроме публичных нормативных социальных выплат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1120251350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320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2 066 900,00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2 066 900,00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4 228 900,00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4 228 900,00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гражданам на приобретение жилья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1120251350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322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2 066 900,00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2 066 900,00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4 228 900,00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4 228 900,00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1120251760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2 057 300,00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2 057 300,00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2 193 400,00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2 193 400,00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Социальное обеспечение и иные выплаты населению</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1120251760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2 057 300,00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2 057 300,00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2 193 400,00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2 193 400,00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Социальные выплаты гражданам, кроме публичных нормативных социальных выплат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1120251760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320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2 057 300,00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2 057 300,00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2 193 400,00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2 193 400,00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гражданам на приобретение жилья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1120251760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322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2 057 300,00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2 057 300,00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2 193 400,00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2 193 400,00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Охрана семьи и детства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17 844 736,84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19 517 684,21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жилищной сферы»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17 844 736,84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19 517 684,21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1120000000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17 844 736,84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19 517 684,21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1120100000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17 844 736,84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19 517 684,21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Реализация мероприятий по обеспечению жильем молодых семей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11201L4970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17 844 736,84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19 517 684,21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Социальное обеспечение и иные выплаты населению</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11201L4970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17 844 736,84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19 517 684,21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Социальные выплаты гражданам, кроме публичных нормативных социальных выплат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11201L4970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320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17 844 736,84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19 517 684,21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гражданам на приобретение жилья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070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11201L4970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322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17 844 736,84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19 517 684,21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Управление образования администрации Кондинского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2 264 345 243,00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1 795 835 200,00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2 260 488 330,00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1 792 668 100,00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ОБЩЕГОСУДАРСТВЕННЫЕ ВОПРОСЫ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37 000,00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37 000,00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Другие общегосударственные вопросы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образования»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Подпрограмма "Общее образование. Дополнительное образование детей"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"Обеспечение функций управления и контроля в сфере образования"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0210700000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Прочие мероприятия органов местного самоуправления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0210702400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0210702400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0210702400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0210702400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НАЦИОНАЛЬНАЯ ЭКОНОМИКА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343 300,00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343 300,00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Связь и информатика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343 300,00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343 300,00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образования»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343 300,00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343 300,00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Подпрограмма "Общее образование. Дополнительное образование детей"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343 300,00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343 300,00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"Обеспечение функций управления и контроля в сфере образования"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0210700000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343 300,00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343 300,00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Прочие мероприятия органов местного самоуправления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0210702400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343 300,00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343 300,00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0210702400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343 300,00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343 300,00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0210702400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343 300,00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343 300,00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0210702400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343 300,00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343 300,00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ОБРАЗОВАНИЕ</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2 251 703 943,00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1 783 574 200,00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2 247 847 030,00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1 780 407 100,00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Дошкольное образование</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466 386 430,42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407 793 100,00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467 438 352,42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407 793 100,00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образования»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466 386 430,42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407 793 100,00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467 438 352,42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407 793 100,00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Подпрограмма "Общее образование. Дополнительное образование детей"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466 238 616,42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407 793 100,00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467 290 538,42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407 793 100,00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r w:rsidRPr="00882E55">
              <w:rPr>
                <w:sz w:val="16"/>
                <w:szCs w:val="16"/>
              </w:rPr>
              <w:lastRenderedPageBreak/>
              <w:t>Кондинского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lastRenderedPageBreak/>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460 042 680,42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401 597 164,00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461 094 602,42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401 597 164,00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Расходы на обеспечение деятельности (оказание услуг) муниципальных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58 445 516,42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59 497 438,42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11 371 918,13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11 371 918,13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казенных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11 371 918,13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11 371 918,13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Фонд оплаты труда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7 824 562,87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7 824 562,87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выплаты персоналу учреждений, за исключением фонда оплаты труда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1 109 911,00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1 109 911,00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2 437 444,26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2 437 444,26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26 577 494,00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27 251 021,00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26 577 494,00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27 251 021,00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700 812,00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700 812,00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18 090 644,00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19 408 771,00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энергетических ресурсов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7 786 038,00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7 141 438,00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20 494 604,29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20 872 999,29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10 232 880,60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10 442 679,60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9 516 787,50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9 726 586,50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 на иные цели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716 093,10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716 093,10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автономным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10 261 723,69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10 430 319,69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9 895 668,78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10 064 264,78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автономным учреждениям на иные цели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622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366 054,91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366 054,91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бюджетные ассигнования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Уплата налогов, сборов и иных платежей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Уплата иных платежей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853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0210184301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401 597 164,00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401 597 164,00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401 597 164,00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401 597 164,00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0210184301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215 719 738,00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215 719 738,00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215 719 738,00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215 719 738,00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казенных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0210184301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215 719 738,00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215 719 738,00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215 719 738,00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215 719 738,00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Фонд оплаты труда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0210184301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165 955 056,00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165 955 056,00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165 955 056,00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165 955 056,00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0210184301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49 764 682,00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49 764 682,00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49 764 682,00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49 764 682,00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0210184301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185 877 426,00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185 877 426,00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185 877 426,00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185 877 426,00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0210184301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107 787 433,00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107 787 433,00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107 787 433,00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107 787 433,00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0210184301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107 787 433,00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107 787 433,00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107 787 433,00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107 787 433,00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Субсидии автономным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0210184301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78 089 993,00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78 089 993,00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78 089 993,00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78 089 993,00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0210184301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78 089 993,00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78 089 993,00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78 089 993,00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78 089 993,00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0210200000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232 776,00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232 776,00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232 776,00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232 776,00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0210284301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232 776,00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232 776,00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232 776,00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232 776,00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0210284301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114 192,00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114 192,00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114 192,00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114 192,00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0210284301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114 192,00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114 192,00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114 192,00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114 192,00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0210284301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114 192,00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114 192,00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114 192,00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114 192,00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0210284301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118 584,00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118 584,00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118 584,00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118 584,00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0210284301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65 880,00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65 880,00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65 880,00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65 880,00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0210284301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65 880,00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65 880,00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65 880,00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65 880,00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автономным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0210284301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52 704,00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52 704,00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52 704,00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52 704,00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0210284301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52 704,00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52 704,00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52 704,00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52 704,00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0210300000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5 963 160,00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5 963 160,00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5 963 160,00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5 963 160,00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0210384301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5 963 160,00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5 963 160,00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5 963 160,00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5 963 160,00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0210384301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2 951 955,00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2 951 955,00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2 951 955,00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2 951 955,00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0210384301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2 951 955,00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2 951 955,00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2 951 955,00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2 951 955,00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0210384301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930 800,00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930 800,00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930 800,00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930 800,00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0210384301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2 021 155,00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2 021 155,00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2 021 155,00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2 021 155,00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0210384301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3 011 205,00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3 011 205,00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3 011 205,00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3 011 205,00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0210384301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1 595 913,00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1 595 913,00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1 595 913,00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1 595 913,00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0210384301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1 595 913,00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1 595 913,00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1 595 913,00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1 595 913,00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автономным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0210384301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1 415 292,00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1 415 292,00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1 415 292,00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1 415 292,00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0210384301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1 415 292,00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1 415 292,00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1 415 292,00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1 415 292,00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Подпрограмма "Ресурсное обеспечение в сфере образования"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0230000000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147 814,00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147 814,00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"Обеспечение комплексной безопасности образовательных организаций"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0230100000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147 814,00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147 814,00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Расходы на обеспечение деятельности (оказание услуг) муниципальных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0230100590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147 814,00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147 814,00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0230100590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69 559,00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69 559,00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0230100590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69 559,00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69 559,00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0230100590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69 559,00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69 559,00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0230100590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78 255,00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78 255,00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0230100590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40 577,00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40 577,00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0230100590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40 577,00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40 577,00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автономным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0230100590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37 678,00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37 678,00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0230100590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37 678,00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37 678,00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Общее образование</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1 543 337 994,34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1 364 238 400,00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1 537 170 828,34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1 361 071 300,00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образования»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1 543 337 994,34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1 364 238 400,00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1 537 170 828,34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1 361 071 300,00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Подпрограмма "Общее образование. Дополнительное образование детей"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1 542 938 022,34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1 364 238 400,00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1 536 770 856,34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1 361 071 300,00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1 514 848 279,34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1 339 389 870,00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1 508 004 326,34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1 336 222 770,00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обеспечение деятельности (оказание услуг) муниципальных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115 125 109,34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111 514 856,34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4 347 092,60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4 347 092,60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казенных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4 347 092,60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4 347 092,60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выплаты персоналу учреждений, за исключением фонда оплаты труда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4 257 780,00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4 257 780,00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89 312,60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89 312,60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88 525 789,00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84 931 111,00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88 525 789,00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84 931 111,00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1 335 503,00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1 335 503,00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65 744 386,00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64 605 108,00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энергетических ресурсов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21 445 900,00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18 990 500,00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9 888 557,74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9 872 982,74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9 888 557,74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9 872 982,74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9 374 192,00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9 358 617,00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 на иные цели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514 365,74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514 365,74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бюджетные ассигнования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12 363 670,00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12 363 670,00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Уплата налогов, сборов и иных платежей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12 363 670,00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12 363 670,00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Уплата налога на имущество организаций и земельного налога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851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12 338 160,00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12 338 160,00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Уплата прочих налогов, сборов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852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25 310,00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25 310,00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Уплата иных платежей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853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0210184030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135 657 500,00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135 657 500,00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132 490 400,00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132 490 400,00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0210184030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36 061 304,97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36 061 304,97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36 061 304,97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36 061 304,97</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казенных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0210184030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36 061 304,97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36 061 304,97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36 061 304,97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36 061 304,97</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Фонд оплаты труда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0210184030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27 684 756,06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27 684 756,06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27 684 756,06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27 684 756,06</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0210184030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8 376 548,91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8 376 548,91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8 376 548,91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8 376 548,91</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0210184030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58 237 595,03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58 237 595,03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55 070 495,03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55 070 495,03</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0210184030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58 237 595,03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58 237 595,03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55 070 495,03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55 070 495,03</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0210184030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58 237 595,03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58 237 595,03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55 070 495,03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55 070 495,03</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Социальное обеспечение и иные выплаты населению</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0210184030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279 450,00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279 450,00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279 450,00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279 450,00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Социальные выплаты гражданам, кроме публичных нормативных социальных выплат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0210184030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320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279 450,00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279 450,00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279 450,00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279 450,00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Приобретение товаров, работ и услуг в пользу граждан в целях их социального обеспечения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0210184030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323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279 450,00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279 450,00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279 450,00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279 450,00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0210184030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41 079 150,00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41 079 150,00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41 079 150,00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41 079 150,00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0210184030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41 079 150,00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41 079 150,00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41 079 150,00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41 079 150,00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0210184030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41 079 150,00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41 079 150,00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41 079 150,00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41 079 150,00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0210184303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1 203 732 370,00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1 203 732 370,00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1 203 732 370,00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1 203 732 370,00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0210184303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988 920 430,00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988 920 430,00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988 920 430,00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988 920 430,00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казенных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0210184303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988 920 430,00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988 920 430,00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988 920 430,00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988 920 430,00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Фонд оплаты труда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0210184303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760 742 634,00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760 742 634,00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760 742 634,00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760 742 634,00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0210184303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228 177 796,00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228 177 796,00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228 177 796,00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228 177 796,00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0210184303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214 811 940,00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214 811 940,00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214 811 940,00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214 811 940,00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0210184303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214 811 940,00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214 811 940,00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214 811 940,00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214 811 940,00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0210184303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214 811 940,00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214 811 940,00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214 811 940,00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214 811 940,00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w:t>
            </w:r>
            <w:r w:rsidRPr="00882E55">
              <w:rPr>
                <w:sz w:val="16"/>
                <w:szCs w:val="16"/>
              </w:rPr>
              <w:lastRenderedPageBreak/>
              <w:t>программы среднего общего образования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lastRenderedPageBreak/>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02101L3030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37 231 000,00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37 164 500,00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02101L3030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27 106 648,00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27 040 148,00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казенных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02101L3030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27 106 648,00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27 040 148,00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Фонд оплаты труда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02101L3030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20 819 238,00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20 768 163,00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02101L3030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6 287 410,00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6 271 985,00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02101L3030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10 124 352,00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10 124 352,00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02101L3030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10 124 352,00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10 124 352,00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 на иные цели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02101L3030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10 124 352,00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10 124 352,00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02101L3040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23 102 300,00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23 102 200,00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02101L3040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5 565 700,00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5 565 650,00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казенных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02101L3040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5 565 700,00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5 565 650,00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Фонд оплаты труда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02101L3040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4 274 730,77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4 274 692,77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02101L3040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1 290 969,23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1 290 957,23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02101L3040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5 565 700,00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5 565 650,00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02101L3040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5 565 700,00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5 565 650,00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02101L3040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5 565 700,00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5 565 650,00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02101L3040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11 970 900,00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11 970 900,00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02101L3040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11 970 900,00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11 970 900,00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02101L3040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11 970 900,00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11 970 900,00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0210200000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685 152,00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685 152,00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685 152,00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685 152,00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0210284303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685 152,00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685 152,00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685 152,00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685 152,00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0210284303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544 608,00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544 608,00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544 608,00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544 608,00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0210284303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544 608,00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544 608,00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544 608,00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544 608,00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0210284303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544 608,00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544 608,00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544 608,00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544 608,00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0210284303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140 544,00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140 544,00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140 544,00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140 544,00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0210284303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140 544,00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140 544,00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140 544,00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140 544,00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0210284303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140 544,00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140 544,00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140 544,00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140 544,00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 xml:space="preserve">Основное мероприятие "Оснащение материально-технической базы </w:t>
            </w:r>
            <w:r w:rsidRPr="00882E55">
              <w:rPr>
                <w:sz w:val="16"/>
                <w:szCs w:val="16"/>
              </w:rPr>
              <w:lastRenderedPageBreak/>
              <w:t>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lastRenderedPageBreak/>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0210300000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19 619 978,00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19 619 978,00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19 619 978,00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19 619 978,00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Реализация основных общеобразовательных программ муниципальным общеобразовательным организациям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0210384303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19 619 978,00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19 619 978,00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19 619 978,00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19 619 978,00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0210384303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15 710 441,00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15 710 441,00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15 710 441,00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15 710 441,00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0210384303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15 710 441,00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15 710 441,00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15 710 441,00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15 710 441,00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0210384303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6 600 000,00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6 600 000,00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6 600 000,00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6 600 000,00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0210384303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9 110 441,00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9 110 441,00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9 110 441,00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9 110 441,00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0210384303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3 909 537,00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3 909 537,00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3 909 537,00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3 909 537,00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0210384303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3 909 537,00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3 909 537,00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3 909 537,00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3 909 537,00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0210384303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3 909 537,00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3 909 537,00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3 909 537,00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3 909 537,00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0210600000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4 543 400,00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4 543 400,00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4 543 400,00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4 543 400,00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0210684305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4 543 400,00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4 543 400,00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4 543 400,00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4 543 400,00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0210684305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958 400,00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958 400,00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958 400,00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958 400,00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казенных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0210684305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958 400,00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958 400,00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958 400,00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958 400,00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Фонд оплаты труда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0210684305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500 000,00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500 000,00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выплаты персоналу учреждений, за исключением фонда оплаты труда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0210684305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307 400,00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307 400,00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307 400,00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307 400,00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0210684305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151 000,00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0210684305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3 585 000,00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3 585 000,00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3 585 000,00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3 585 000,00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0210684305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3 585 000,00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3 585 000,00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3 585 000,00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3 585 000,00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0210684305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2 995 000,00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2 995 000,00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2 995 000,00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2 995 000,00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0210684305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590 000,00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590 000,00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590 000,00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590 000,00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Региональный проект "Патриотическое воспитание граждан Российской Федерации"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021EВ00000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3 241 213,00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3 918 000,00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021EВ51790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3 241 213,00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3 918 000,00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82E55">
              <w:rPr>
                <w:sz w:val="16"/>
                <w:szCs w:val="16"/>
              </w:rPr>
              <w:lastRenderedPageBreak/>
              <w:t>органами управления государственными внебюджетными фондами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lastRenderedPageBreak/>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021EВ51790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2 651 903,00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3 205 591,00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Расходы на выплаты персоналу казенных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021EВ51790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2 651 903,00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3 205 591,00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Фонд оплаты труда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021EВ51790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2 036 789,00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2 462 050,00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021EВ51790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615 114,00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743 541,00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021EВ51790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589 310,00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712 409,00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021EВ51790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589 310,00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712 409,00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 на иные цели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021EВ51790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589 310,00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712 409,00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Подпрограмма "Ресурсное обеспечение в сфере образования"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0230000000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399 972,00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399 972,00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"Обеспечение комплексной безопасности образовательных организаций"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0230100000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399 972,00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399 972,00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обеспечение деятельности (оказание услуг) муниципальных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0230100590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399 972,00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399 972,00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0230100590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399 972,00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399 972,00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0230100590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399 972,00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399 972,00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0230100590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399 972,00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399 972,00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Дополнительное образование детей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116 833 104,67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117 402 227,67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образования»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116 833 104,67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117 402 227,67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Подпрограмма "Общее образование. Дополнительное образование детей"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116 682 390,67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117 251 513,67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"Обеспечение реализации программ в организациях дополнительного образования"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0210800000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116 682 390,67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117 251 513,67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обеспечение деятельности (оказание услуг) муниципальных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0210800590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55 618 293,03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56 187 422,03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0210800590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2 186 302,06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2 186 302,06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казенных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0210800590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2 186 302,06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2 186 302,06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Фонд оплаты труда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0210800590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1 098 357,80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1 098 357,80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0210800590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1 087 944,26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1 087 944,26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0210800590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51 825 690,97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52 394 819,97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0210800590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51 825 690,97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52 394 819,97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0210800590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51 278 066,97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51 847 195,97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 на иные цели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0210800590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193 124,00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193 124,00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0210800590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354 500,00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354 500,00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бюджетные ассигнования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0210800590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1 606 300,00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1 606 300,00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0210800590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1 606 300,00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1 606 300,00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 xml:space="preserve">Субсидии в целях финансового обеспечения (возмещения) исполнения </w:t>
            </w:r>
            <w:r w:rsidRPr="00882E55">
              <w:rPr>
                <w:sz w:val="16"/>
                <w:szCs w:val="16"/>
              </w:rPr>
              <w:lastRenderedPageBreak/>
              <w:t>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lastRenderedPageBreak/>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0210800590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816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1 606 300,00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1 606 300,00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0210800591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50 133 041,31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50 133 041,31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0210800591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50 133 041,31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50 133 041,31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0210800591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49 344 646,65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49 344 646,65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0210800591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9 096 311,75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9 096 311,75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0210800591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40 248 334,90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40 248 334,90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автономным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0210800591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788 394,66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788 394,66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0210800591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624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788 394,66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788 394,66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0210800592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10 931 056,33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10 931 050,33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0210800592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10 931 056,33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10 931 050,33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0210800592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10 265 538,05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10 265 538,05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0210800592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10 265 538,05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10 265 538,05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автономным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0210800592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665 518,28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665 512,28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0210800592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624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665 518,28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665 512,28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Подпрограмма "Ресурсное обеспечение в сфере образования"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0230000000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150 714,00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150 714,00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"Обеспечение комплексной безопасности образовательных организаций"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0230100000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150 714,00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150 714,00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обеспечение деятельности (оказание услуг) муниципальных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0230100590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150 714,00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150 714,00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0230100590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150 714,00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150 714,00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0230100590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150 714,00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150 714,00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0230100590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150 714,00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150 714,00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Другие вопросы в области образования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125 146 413,57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11 542 700,00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125 835 621,57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11 542 700,00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образования»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125 146 413,57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11 542 700,00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125 835 621,57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11 542 700,00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Подпрограмма "Общее образование. Дополнительное образование детей"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104 472 813,57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1 359 000,00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105 162 021,57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1 359 000,00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 xml:space="preserve">Основное мероприятие "Обеспечение реализации основных общеобразовательных </w:t>
            </w:r>
            <w:r w:rsidRPr="00882E55">
              <w:rPr>
                <w:sz w:val="16"/>
                <w:szCs w:val="16"/>
              </w:rPr>
              <w:lastRenderedPageBreak/>
              <w:t>программ в образовательных организациях, расположенных на территории Кондинского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lastRenderedPageBreak/>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84 102 313,57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1 359 000,00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84 791 521,57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1 359 000,00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Расходы на обеспечение деятельности (оказание услуг) муниципальных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82 743 313,57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83 432 521,57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82 330 466,57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82 330 466,57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казенных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82 330 466,57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82 330 466,57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Фонд оплаты труда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62 918 870,75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62 918 870,75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выплаты персоналу учреждений, за исключением фонда оплаты труда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470 852,00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470 852,00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18 940 743,82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18 940 743,82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412 847,00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1 102 055,00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412 847,00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1 102 055,00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246 299,00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246 299,00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166 548,00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855 756,00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0210184050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1 359 000,00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1 359 000,00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1 359 000,00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1 359 000,00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0210184050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1 359 000,00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1 359 000,00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1 359 000,00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1 359 000,00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казенных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0210184050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1 359 000,00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1 359 000,00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1 359 000,00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1 359 000,00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Фонд оплаты труда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0210184050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1 046 098,00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1 046 098,00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1 046 098,00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1 046 098,00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0210184050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312 902,00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312 902,00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312 902,00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312 902,00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"Обеспечение функций управления и контроля в сфере образования"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0210700000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20 370 500,00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20 370 500,00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обеспечение функций органов местного самоуправления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0210702040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20 370 500,00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20 370 500,00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0210702040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20 370 500,00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20 370 500,00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0210702040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20 370 500,00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20 370 500,00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Фонд оплаты труда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0210702040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15 539 600,00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15 539 600,00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0210702040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203 000,00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203 000,00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0210702040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4 627 900,00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4 627 900,00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Подпрограмма "Дети Конды"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0220000000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20 673 600,00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10 183 700,00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20 673 600,00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10 183 700,00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"Организация отдыха и оздоровления детей и молодежи"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0220200000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20 673 600,00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10 183 700,00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20 673 600,00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10 183 700,00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0220282050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9 440 900,00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9 440 900,00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 xml:space="preserve">Закупка товаров, работ и услуг для обеспечения государственных </w:t>
            </w:r>
            <w:r w:rsidRPr="00882E55">
              <w:rPr>
                <w:sz w:val="16"/>
                <w:szCs w:val="16"/>
              </w:rPr>
              <w:lastRenderedPageBreak/>
              <w:t>(муниципальных)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lastRenderedPageBreak/>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0220282050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9 440 900,00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9 440 900,00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0220282050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9 440 900,00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9 440 900,00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0220282050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9 440 900,00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9 440 900,00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Организация и обеспечение отдыха и оздоровления детей, в том числе в этнической среде</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0220284080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10 183 700,00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10 183 700,00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10 183 700,00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10 183 700,00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0220284080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10 183 700,00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10 183 700,00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10 183 700,00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10 183 700,00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0220284080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10 183 700,00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10 183 700,00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10 183 700,00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10 183 700,00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0220284080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10 183 700,00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10 183 700,00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10 183 700,00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10 183 700,00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02202S2050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1 049 000,00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1 049 000,00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02202S2050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1 049 000,00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1 049 000,00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02202S2050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1 049 000,00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1 049 000,00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02202S2050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1 049 000,00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1 049 000,00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СОЦИАЛЬНАЯ ПОЛИТИКА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12 261 000,00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12 261 000,00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12 261 000,00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12 261 000,00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Охрана семьи и детства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12 261 000,00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12 261 000,00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12 261 000,00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12 261 000,00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образования»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12 261 000,00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12 261 000,00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12 261 000,00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12 261 000,00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Подпрограмма "Общее образование. Дополнительное образование детей"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12 261 000,00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12 261 000,00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12 261 000,00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12 261 000,00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12 261 000,00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12 261 000,00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12 261 000,00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12 261 000,00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0210184050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12 261 000,00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12 261 000,00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12 261 000,00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12 261 000,00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Социальное обеспечение и иные выплаты населению</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0210184050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300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12 261 000,00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12 261 000,00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12 261 000,00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12 261 000,00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Социальные выплаты гражданам, кроме публичных нормативных социальных выплат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0210184050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320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12 261 000,00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12 261 000,00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12 261 000,00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12 261 000,00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Приобретение товаров, работ и услуг в пользу граждан в целях их социального обеспечения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231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0210184050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323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12 261 000,00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12 261 000,00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12 261 000,00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12 261 000,00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Управление культуры администрации Кондинского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261 142 065,00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261 137 450,00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ОБЩЕГОСУДАРСТВЕННЫЕ ВОПРОСЫ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4 300,00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4 300,00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Другие общегосударственные вопросы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культуры и искусства"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0530000000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0530100000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 xml:space="preserve">Прочие мероприятия органов местного самоуправления </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0530102400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0530102400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 xml:space="preserve">Иные закупки товаров, работ и услуг для обеспечения государственных </w:t>
            </w:r>
            <w:r w:rsidRPr="00882E55">
              <w:rPr>
                <w:sz w:val="16"/>
                <w:szCs w:val="16"/>
              </w:rPr>
              <w:lastRenderedPageBreak/>
              <w:t>(муниципальных)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lastRenderedPageBreak/>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0530102400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0530102400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НАЦИОНАЛЬНАЯ ЭКОНОМИКА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317 438,00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317 438,00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Общеэкономические вопросы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220 038,00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220 038,00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экономического потенциала»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1600000000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220 038,00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220 038,00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Подпрограмма «Содействие трудоустройству граждан»</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1610000000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220 038,00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220 038,00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1610100000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220 038,00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220 038,00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Реализация мероприятий по содействию трудоустройству граждан</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1610185060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220 038,00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220 038,00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1610185060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220 038,00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220 038,00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1610185060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220 038,00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220 038,00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 на иные цели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1610185060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220 038,00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220 038,00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Связь и информатика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97 400,00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97 400,00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культуры и искусства"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97 400,00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97 400,00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0530000000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97 400,00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97 400,00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0530100000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97 400,00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97 400,00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 xml:space="preserve">Прочие мероприятия органов местного самоуправления </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0530102400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97 400,00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97 400,00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0530102400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97 400,00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97 400,00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0530102400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97 400,00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97 400,00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0530102400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97 400,00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97 400,00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ОБРАЗОВАНИЕ</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78 879 000,00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78 879 000,00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Дополнительное образование детей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78 879 000,00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78 879 000,00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культуры и искусства"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78 879 000,00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78 879 000,00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Подпрограмма "Поддержка творческих инициатив, способствующих самореализации населения"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0520000000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78 879 000,00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78 879 000,00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"Развитие дополнительного образования"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0520100000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78 879 000,00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78 879 000,00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 xml:space="preserve">Расходы на обеспечение деятельности (оказание услуг) муниципальных  учреждений </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0520100590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78 879 000,00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78 879 000,00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0520100590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78 879 000,00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78 879 000,00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0520100590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78 879 000,00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78 879 000,00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0520100590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78 616 600,00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78 616 600,00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 на иные цели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0520100590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262 400,00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262 400,00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КУЛЬТУРА, КИНЕМАТОГРАФИЯ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181 941 327,00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181 936 712,00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Культура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173 343 727,00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173 339 112,00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культуры и искусства"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173 343 727,00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173 339 112,00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Подпрограмма "Модернизация и развитие учреждений культуры"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173 343 727,00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173 339 112,00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"Развитие библиотечного дела"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0510100000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79 900 627,00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79 896 012,00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 xml:space="preserve">Расходы на обеспечение деятельности (оказание услуг) муниципальных  учреждений </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79 112 311,21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79 112 327,79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74 408 500,00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74 408 500,00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казенных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74 408 500,00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74 408 500,00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Фонд оплаты труда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56 922 400,00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56 922 400,00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выплаты персоналу учреждений, за исключением фонда оплаты труда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332 000,00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332 000,00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17 154 100,00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17 154 100,00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4 699 411,21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4 699 427,79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4 699 411,21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4 699 427,79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1 145 800,00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1 145 800,00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719 700,00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719 700,00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энергетических ресурсов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2 833 911,21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2 833 927,79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бюджетные ассигнования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Уплата налогов, сборов и иных платежей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Уплата прочих налогов, сборов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0510100590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852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Развитие сферы культуры в муниципальных образованиях Ханты-Мансийского автономного округа – Югры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0510182520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646 600,00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639 400,00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0510182520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646 600,00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639 400,00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0510182520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646 600,00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639 400,00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0510182520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409 600,00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409 600,00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0510182520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237 000,00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229 800,00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05101L5191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107 684,21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110 631,58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05101L5191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107 684,21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110 631,58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05101L5191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107 684,21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110 631,58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05101L5191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107 684,21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110 631,58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05101S2520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34 031,58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33 652,63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05101S2520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34 031,58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33 652,63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05101S2520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34 031,58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33 652,63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05101S2520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21 557,90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21 557,90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05101S2520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12 473,68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12 094,73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"Развитие музейного дела"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0510200000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12 610 600,00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12 610 600,00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 xml:space="preserve">Расходы на обеспечение деятельности (оказание услуг) муниципальных  </w:t>
            </w:r>
            <w:r w:rsidRPr="00882E55">
              <w:rPr>
                <w:sz w:val="16"/>
                <w:szCs w:val="16"/>
              </w:rPr>
              <w:lastRenderedPageBreak/>
              <w:t xml:space="preserve">учреждений </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lastRenderedPageBreak/>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0510200590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12 610 600,00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12 610 600,00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0510200590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12 610 600,00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12 610 600,00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0510200590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12 610 600,00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12 610 600,00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0510200590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12 583 200,00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12 583 200,00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 на иные цели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0510200590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"Развитие культурно досуговой деятельности"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0510300000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80 832 500,00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80 832 500,00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обеспечение деятельности (оказание услуг) муниципальных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0510300590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80 832 500,00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80 832 500,00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0510300590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80 832 500,00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80 832 500,00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0510300590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80 832 500,00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80 832 500,00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0510300590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80 692 300,00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80 692 300,00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 на иные цели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0510300590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140 200,00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140 200,00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Другие вопросы в области культуры, кинематографии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8 597 600,00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8 597 600,00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культуры и искусства"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8 597 600,00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8 597 600,00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0530000000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8 597 600,00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8 597 600,00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0530100000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8 597 600,00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8 597 600,00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обеспечение функций органов местного самоуправления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0530102040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8 597 600,00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8 597 600,00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0530102040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8 597 600,00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8 597 600,00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0530102040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8 597 600,00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8 597 600,00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Фонд оплаты труда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0530102040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6 528 200,00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6 528 200,00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0530102040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112 200,00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112 200,00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241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0530102040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1 957 200,00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1 957 200,00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Комитет физической культуры и спорта администрации Кондинского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178 741 042,00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178 741 042,00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НАЦИОНАЛЬНАЯ ЭКОНОМИКА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52 500,00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52 500,00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Связь и информатика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физической культуры и спорта"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"Организация деятельности комитета физической культуры и спорта"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0600400000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 xml:space="preserve">Прочие мероприятия органов местного самоуправления </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0600402400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0600402400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0600402400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 xml:space="preserve">Закупка товаров, работ и услуг в сфере информационно-коммуникационных </w:t>
            </w:r>
            <w:r w:rsidRPr="00882E55">
              <w:rPr>
                <w:sz w:val="16"/>
                <w:szCs w:val="16"/>
              </w:rPr>
              <w:lastRenderedPageBreak/>
              <w:t>технологий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lastRenderedPageBreak/>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0600402400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52 500,00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lastRenderedPageBreak/>
              <w:t>ФИЗИЧЕСКАЯ КУЛЬТУРА И СПОРТ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178 688 542,00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178 688 542,00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Физическая культура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36 471 347,16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36 471 347,16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физической культуры и спорта"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36 471 347,16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36 471 347,16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0600300000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34 602 084,00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34 602 084,00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обеспечение деятельности (оказание услуг) муниципальных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0600300590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34 602 084,00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34 602 084,00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0600300590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34 602 084,00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34 602 084,00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0600300590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34 602 084,00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34 602 084,00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0600300590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34 602 084,00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34 602 084,00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"Укрепление материально-технической базы учреждений спорта Кондинского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0600500000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1 869 263,16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1 869 263,16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Софинансирование расходов муниципальных образований по развитию сети спортивных объектов шаговой доступности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0600582130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1 775 800,00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1 775 800,00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0600582130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1 775 800,00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1 775 800,00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0600582130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887 900,00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1 775 800,00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0600582130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887 900,00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1 775 800,00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автономным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0600582130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887 900,00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0600582130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887 900,00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06005S2130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93 463,16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93 463,16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06005S2130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93 463,16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93 463,16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06005S2130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46 731,58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93 463,16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06005S2130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46 731,58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93 463,16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автономным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06005S2130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46 731,58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06005S2130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46 731,58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Спорт высших достижений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135 240 194,84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135 240 194,84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физической культуры и спорта"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135 240 194,84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135 240 194,84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0600300000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135 240 194,84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135 240 194,84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Расходы на обеспечение деятельности (оказание услуг) муниципальных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0600300590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127 077 773,79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127 077 773,79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0600300590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127 077 773,79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127 077 773,79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0600300590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96 967 173,79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96 967 173,79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0600300590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96 414 073,79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96 414 073,79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 на иные цели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0600300590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553 100,00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553 100,00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автономным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0600300590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30 110 600,00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30 110 600,00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0600300590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30 023 000,00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30 023 000,00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автономным учреждениям на иные цели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0600300590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622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87 600,00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87 600,00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0600382970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7 754 300,00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7 754 300,00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0600382970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7 754 300,00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7 754 300,00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0600382970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5 169 540,00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5 169 540,00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0600382970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5 169 540,00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5 169 540,00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автономным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0600382970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2 584 760,00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2 584 760,00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0600382970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2 584 760,00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2 584 760,00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06003S2970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408 121,05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408 121,05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06003S2970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408 121,05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408 121,05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06003S2970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272 081,05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272 081,05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06003S2970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272 081,05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272 081,05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автономным учреждениям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06003S2970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136 040,00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136 040,00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06003S2970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621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136 040,00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136 040,00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Другие вопросы в области физической культуры и спорта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6 977 000,00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6 977 000,00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физической культуры и спорта"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6 977 000,00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6 977 000,00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"Организация деятельности комитета физической культуры и спорта"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0600400000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6 977 000,00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6 977 000,00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обеспечение функций органов местного самоуправления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0600402040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6 977 000,00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6 977 000,00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0600402040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6 977 000,00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6 977 000,00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0600402040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6 977 000,00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6 977 000,00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Фонд оплаты труда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0600402040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5 287 800,00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5 287 800,00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0600402040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118 100,00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118 100,00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280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0600402040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1 571 100,00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1 571 100,00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Муниципальное учреждение Управление капитального строительства Кондинского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52 392 017,74</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52 379 650,29</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НАЦИОНАЛЬНАЯ ЭКОНОМИКА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52 392 017,74</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52 379 650,29</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Дорожное хозяйство (дорожные фонды)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27 929 117,74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27 916 750,29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транспортной системы»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27 929 117,74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27 916 750,29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 xml:space="preserve">Подпрограмма "Дорожное хозяйство" </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1810000000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27 929 117,74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27 916 750,29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"Капитальный ремонт и ремонт автомобильных дорог общего пользования местного значения"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1810200000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17 146 305,36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16 763 062,93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ремонт и содержание автомобильных дорог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1810289190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17 146 305,36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16 763 062,93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1810289190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17 146 305,36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16 763 062,93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1810289190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17 146 305,36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16 763 062,93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1810289190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17 146 305,36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16 763 062,93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"Содержание дорог и искусственных сооружений на них"</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1810300000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10 782 812,38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11 153 687,36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ремонт и содержание автомобильных дорог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1810389190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10 782 812,38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11 153 687,36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1810389190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10 782 812,38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11 153 687,36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1810389190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10 782 812,38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11 153 687,36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1810389190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10 782 812,38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11 153 687,36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Другие вопросы в области национальной экономики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24 462 900,00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24 462 900,00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жилищной сферы»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24 462 900,00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24 462 900,00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Подпрограмма "Содействие развитию жилищного строительства"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24 462 900,00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24 462 900,00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1110300000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24 462 900,00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24 462 900,00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обеспечение деятельности (оказание услуг) муниципальных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1110300590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24 462 900,00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24 462 900,00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1110300590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22 693 000,00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22 693 000,00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казенных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1110300590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22 693 000,00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22 693 000,00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Фонд оплаты труда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1110300590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17 366 400,00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17 366 400,00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выплаты персоналу учреждений, за исключением фонда оплаты труда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1110300590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56 400,00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56 400,00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1110300590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5 270 200,00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5 270 200,00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1110300590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1 561 600,00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1 561 600,00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1110300590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1 561 600,00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1 561 600,00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1110300590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242 400,00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242 400,00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1110300590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1 038 600,00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1 038 600,00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энергетических ресурсов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1110300590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280 600,00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280 600,00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бюджетные ассигнования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1110300590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208 300,00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208 300,00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Уплата налогов, сборов и иных платежей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1110300590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850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208 300,00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208 300,00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Уплата налога на имущество организаций и земельного налога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1110300590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851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57 600,00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57 600,00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Уплата прочих налогов, сборов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1110300590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852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Уплата иных платежей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460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1110300590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853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145 500,00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145 500,00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Управление жилищно-коммунального хозяйства администрации Кондинского района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175 011 866,67</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78 928 300,00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152 674 855,56</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82 008 800,00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ОБЩЕГОСУДАРСТВЕННЫЕ ВОПРОСЫ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18 500,00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18 500,00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Другие общегосударственные вопросы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18 500,00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18 500,00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жилищно-коммунального комплекса"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18 500,00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18 500,00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Подпрограмма "Создание условий для обеспечения качественными коммунальными услугами"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18 500,00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18 500,00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"Организация деятельности УЖКХ"</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1210800000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18 500,00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18 500,00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Прочие мероприятия органов местного самоуправления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1210802400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18 500,00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18 500,00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1210802400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18 500,00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18 500,00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1210802400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18 500,00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18 500,00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13</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1210802400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18 500,00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18 500,00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НАЦИОНАЛЬНАЯ ЭКОНОМИКА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447 100,00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379 000,00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386 100,00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318 000,00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Сельское хозяйство и рыболовство</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318 000,00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318 000,00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агропромышленного комплекса»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0800000000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318 000,00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318 000,00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0800600000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318 000,00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318 000,00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Организация мероприятий при осуществлении деятельности по обращению с животными без владельцев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0800684200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318 000,00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318 000,00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0800684200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318 000,00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318 000,00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0800684200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318 000,00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318 000,00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0800684200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379 000,00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318 000,00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318 000,00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Связь и информатика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68 100,00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68 100,00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жилищно-коммунального комплекса"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68 100,00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68 100,00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Подпрограмма "Создание условий для обеспечения качественными коммунальными услугами"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68 100,00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68 100,00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"Организация деятельности УЖКХ"</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1210800000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68 100,00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68 100,00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Прочие мероприятия органов местного самоуправления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1210802400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68 100,00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68 100,00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1210802400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68 100,00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68 100,00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1210802400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68 100,00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68 100,00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1210802400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68 100,00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68 100,00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lastRenderedPageBreak/>
              <w:t>ЖИЛИЩНО-КОММУНАЛЬНОЕ ХОЗЯЙСТВО</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149 139 266,67</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75 597 000,00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131 718 655,56</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78 738 500,00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Коммунальное хозяйство</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127 660 066,67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75 594 400,00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110 239 455,56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78 735 900,00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жилищно-коммунального комплекса"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127 660 066,67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75 594 400,00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110 239 455,56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78 735 900,00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Подпрограмма "Создание условий для обеспечения качественными коммунальными услугами"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52 065 666,67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31 503 555,56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"Капитальный ремонт (с заменой) систем теплоснабжения, водоснабжения и водоотведения"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1210200000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52 065 666,67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31 503 555,56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1210209605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39 298 400,00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28 353 200,00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1210209605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39 298 400,00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28 353 200,00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1210209605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39 298 400,00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28 353 200,00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1210209605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39 298 400,00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28 353 200,00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1210282591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7 560 700,00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1210282591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7 560 700,00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1210282591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7 560 700,00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1210282591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7 560 700,00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12102S2591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840 077,78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12102S2591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840 077,78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12102S2591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840 077,78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12102S2591</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840 077,78</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12102S9605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4 366 488,89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3 150 355,56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12102S9605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4 366 488,89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3 150 355,56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12102S9605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4 366 488,89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3 150 355,56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12102S9605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4 366 488,89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3 150 355,56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Подпрограмма "Обеспечение равных прав потребителей на получение энергетических ресурсов"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1220000000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75 594 400,00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75 594 400,00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78 735 900,00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78 735 900,00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1220100000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25 364 200,00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25 364 200,00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27 244 300,00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27 244 300,00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 xml:space="preserve">Субсидии на возмещение недополученных доходов организациям, осуществляющим реализацию населению сжиженного газа по социально </w:t>
            </w:r>
            <w:r w:rsidRPr="00882E55">
              <w:rPr>
                <w:sz w:val="16"/>
                <w:szCs w:val="16"/>
              </w:rPr>
              <w:lastRenderedPageBreak/>
              <w:t>ориентированным розничным ценам (в том числе администрирование)</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lastRenderedPageBreak/>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1220184340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25 364 200,00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25 364 200,00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27 244 300,00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27 244 300,00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Иные бюджетные ассигнования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1220184340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25 364 200,00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25 364 200,00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27 244 300,00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27 244 300,00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1220184340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25 364 200,00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25 364 200,00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27 244 300,00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27 244 300,00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1220184340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25 364 200,00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25 364 200,00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27 244 300,00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27 244 300,00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1220200000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50 230 200,00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50 230 200,00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51 491 600,00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51 491 600,00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1220284330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50 230 200,00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50 230 200,00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51 491 600,00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51 491 600,00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бюджетные ассигнования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1220284330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50 230 200,00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50 230 200,00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51 491 600,00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51 491 600,00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1220284330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810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50 230 200,00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50 230 200,00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51 491 600,00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51 491 600,00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02</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1220284330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811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50 230 200,00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50 230 200,00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51 491 600,00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51 491 600,00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Другие вопросы в области жилищно-коммунального хозяйства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21 479 200,00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21 479 200,00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2 600,00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"Развитие жилищно-коммунального комплекса"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21 479 200,00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21 479 200,00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2 600,00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Подпрограмма "Создание условий для обеспечения качественными коммунальными услугами"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21 476 600,00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21 476 600,00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"Организация деятельности УЖКХ"</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1210800000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21 476 600,00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21 476 600,00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обеспечение функций органов местного самоуправления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1210802040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21 476 600,00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21 476 600,00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1210802040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21 476 600,00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21 476 600,00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1210802040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21 476 600,00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21 476 600,00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Фонд оплаты труда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1210802040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16 423 300,00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16 423 300,00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1210802040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108 000,00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108 000,00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1210802040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4 945 300,00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4 945 300,00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Подпрограмма "Обеспечение равных прав потребителей на получение энергетических ресурсов"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1220000000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2 600,00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1220100000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2 600,00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1220184340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2 600,00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82E55">
              <w:rPr>
                <w:sz w:val="16"/>
                <w:szCs w:val="16"/>
              </w:rPr>
              <w:lastRenderedPageBreak/>
              <w:t>органами управления государственными внебюджетными фондами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lastRenderedPageBreak/>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1220184340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2 600,00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lastRenderedPageBreak/>
              <w:t>Расходы на выплаты персоналу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1220184340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2 600,00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2 600,00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Фонд оплаты труда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1220184340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1 996,93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1 996,93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1 996,93</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1 996,93</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1220184340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129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603,07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603,07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603,07</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603,07</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ОХРАНА ОКРУЖАЮЩЕЙ СРЕДЫ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22 573 500,00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118 800,00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17 718 100,00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118 800,00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Другие вопросы в области охраны окружающей среды</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22 573 500,00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118 800,00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17 718 100,00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118 800,00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"Экологическая безопасность"</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1500000000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22 573 500,00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118 800,00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17 718 100,00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118 800,00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1500100000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118 800,00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118 800,00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118 800,00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118 800,00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1500184290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118 800,00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118 800,00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118 800,00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118 800,00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1500184290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118 800,00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118 800,00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118 800,00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118 800,00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1500184290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118 800,00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118 800,00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118 800,00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118 800,00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1500184290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242</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118 800,00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118 800,00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118 800,00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118 800,00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1500300000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22 454 700,00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17 599 300,00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Расходы в области обеспечения экологической безопасности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1500370060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22 454 700,00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17 599 300,00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1500370060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22 454 700,00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17 599 300,00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1500370060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22 454 700,00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17 599 300,00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06</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05</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1500370060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22 454 700,00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17 599 300,00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0,00</w:t>
            </w:r>
          </w:p>
        </w:tc>
      </w:tr>
      <w:tr w:rsidR="00115B23" w:rsidRPr="00882E55" w:rsidTr="001153B7">
        <w:trPr>
          <w:trHeight w:val="68"/>
        </w:trPr>
        <w:tc>
          <w:tcPr>
            <w:tcW w:w="0" w:type="auto"/>
            <w:shd w:val="clear" w:color="auto" w:fill="auto"/>
            <w:vAlign w:val="bottom"/>
            <w:hideMark/>
          </w:tcPr>
          <w:p w:rsidR="00115B23" w:rsidRPr="00882E55" w:rsidRDefault="00115B23" w:rsidP="001153B7">
            <w:pPr>
              <w:rPr>
                <w:sz w:val="16"/>
                <w:szCs w:val="16"/>
              </w:rPr>
            </w:pPr>
            <w:r w:rsidRPr="00882E55">
              <w:rPr>
                <w:sz w:val="16"/>
                <w:szCs w:val="16"/>
              </w:rPr>
              <w:t>ЗДРАВООХРАНЕНИЕ</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2 833 500,00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2 833 500,00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2 833 500,00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2 833 500,00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Другие вопросы в области здравоохранения</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2 833 500,00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2 833 500,00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2 833 500,00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2 833 500,00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Муниципальная программа Кондинского района "Экологическая безопасность"</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1500000000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2 833 500,00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2 833 500,00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2 833 500,00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2 833 500,00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Основное мероприятие "Организация осуществления мероприятий по проведению дезинсекции и дератизации"</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1500200000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2 833 500,00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2 833 500,00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2 833 500,00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2 833 500,00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1500284280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 </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2 833 500,00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2 833 500,00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2 833 500,00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2 833 500,00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1500284280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2 833 500,00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2 833 500,00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2 833 500,00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2 833 500,00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1500284280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2 833 500,00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2 833 500,00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2 833 500,00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2 833 500,00</w:t>
            </w:r>
          </w:p>
        </w:tc>
      </w:tr>
      <w:tr w:rsidR="00115B23" w:rsidRPr="00882E55" w:rsidTr="001153B7">
        <w:trPr>
          <w:trHeight w:val="68"/>
        </w:trPr>
        <w:tc>
          <w:tcPr>
            <w:tcW w:w="0" w:type="auto"/>
            <w:shd w:val="clear" w:color="000000" w:fill="FFFFFF"/>
            <w:vAlign w:val="bottom"/>
            <w:hideMark/>
          </w:tcPr>
          <w:p w:rsidR="00115B23" w:rsidRPr="00882E55" w:rsidRDefault="00115B23" w:rsidP="001153B7">
            <w:pPr>
              <w:rPr>
                <w:sz w:val="16"/>
                <w:szCs w:val="16"/>
              </w:rPr>
            </w:pPr>
            <w:r w:rsidRPr="00882E55">
              <w:rPr>
                <w:sz w:val="16"/>
                <w:szCs w:val="16"/>
              </w:rPr>
              <w:t>Прочая закупка товаров, работ и услуг</w:t>
            </w:r>
          </w:p>
        </w:tc>
        <w:tc>
          <w:tcPr>
            <w:tcW w:w="0" w:type="auto"/>
            <w:shd w:val="clear" w:color="000000" w:fill="FFFFFF"/>
            <w:vAlign w:val="bottom"/>
            <w:hideMark/>
          </w:tcPr>
          <w:p w:rsidR="00115B23" w:rsidRPr="00882E55" w:rsidRDefault="00115B23" w:rsidP="001153B7">
            <w:pPr>
              <w:jc w:val="right"/>
              <w:rPr>
                <w:sz w:val="16"/>
                <w:szCs w:val="16"/>
              </w:rPr>
            </w:pPr>
            <w:r w:rsidRPr="00882E55">
              <w:rPr>
                <w:sz w:val="16"/>
                <w:szCs w:val="16"/>
              </w:rPr>
              <w:t>481</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09</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1500284280</w:t>
            </w:r>
          </w:p>
        </w:tc>
        <w:tc>
          <w:tcPr>
            <w:tcW w:w="0" w:type="auto"/>
            <w:shd w:val="clear" w:color="000000" w:fill="FFFFFF"/>
            <w:noWrap/>
            <w:vAlign w:val="bottom"/>
            <w:hideMark/>
          </w:tcPr>
          <w:p w:rsidR="00115B23" w:rsidRPr="00882E55" w:rsidRDefault="00115B23" w:rsidP="001153B7">
            <w:pPr>
              <w:rPr>
                <w:sz w:val="16"/>
                <w:szCs w:val="16"/>
              </w:rPr>
            </w:pPr>
            <w:r w:rsidRPr="00882E55">
              <w:rPr>
                <w:sz w:val="16"/>
                <w:szCs w:val="16"/>
              </w:rPr>
              <w:t>244</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2 833 500,00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2 833 500,00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2 833 500,00</w:t>
            </w:r>
          </w:p>
        </w:tc>
        <w:tc>
          <w:tcPr>
            <w:tcW w:w="0" w:type="auto"/>
            <w:shd w:val="clear" w:color="000000" w:fill="FFFFFF"/>
            <w:noWrap/>
            <w:vAlign w:val="bottom"/>
            <w:hideMark/>
          </w:tcPr>
          <w:p w:rsidR="00115B23" w:rsidRPr="00882E55" w:rsidRDefault="00115B23" w:rsidP="001153B7">
            <w:pPr>
              <w:jc w:val="right"/>
              <w:rPr>
                <w:sz w:val="16"/>
                <w:szCs w:val="16"/>
              </w:rPr>
            </w:pPr>
            <w:r w:rsidRPr="00882E55">
              <w:rPr>
                <w:sz w:val="16"/>
                <w:szCs w:val="16"/>
              </w:rPr>
              <w:t>2 833 500,00</w:t>
            </w:r>
          </w:p>
        </w:tc>
      </w:tr>
      <w:tr w:rsidR="00115B23" w:rsidRPr="00882E55" w:rsidTr="001153B7">
        <w:trPr>
          <w:trHeight w:val="68"/>
        </w:trPr>
        <w:tc>
          <w:tcPr>
            <w:tcW w:w="0" w:type="auto"/>
            <w:shd w:val="clear" w:color="auto" w:fill="auto"/>
            <w:noWrap/>
            <w:vAlign w:val="bottom"/>
            <w:hideMark/>
          </w:tcPr>
          <w:p w:rsidR="00115B23" w:rsidRPr="00882E55" w:rsidRDefault="00115B23" w:rsidP="001153B7">
            <w:pPr>
              <w:rPr>
                <w:sz w:val="20"/>
                <w:szCs w:val="20"/>
              </w:rPr>
            </w:pPr>
            <w:r w:rsidRPr="00882E55">
              <w:rPr>
                <w:sz w:val="20"/>
                <w:szCs w:val="20"/>
              </w:rPr>
              <w:t>итого</w:t>
            </w:r>
          </w:p>
        </w:tc>
        <w:tc>
          <w:tcPr>
            <w:tcW w:w="0" w:type="auto"/>
            <w:shd w:val="clear" w:color="auto" w:fill="auto"/>
            <w:noWrap/>
            <w:vAlign w:val="bottom"/>
            <w:hideMark/>
          </w:tcPr>
          <w:p w:rsidR="00115B23" w:rsidRPr="00882E55" w:rsidRDefault="00115B23" w:rsidP="001153B7">
            <w:pPr>
              <w:rPr>
                <w:sz w:val="20"/>
                <w:szCs w:val="20"/>
              </w:rPr>
            </w:pPr>
            <w:r w:rsidRPr="00882E55">
              <w:rPr>
                <w:sz w:val="20"/>
                <w:szCs w:val="20"/>
              </w:rPr>
              <w:t> </w:t>
            </w:r>
          </w:p>
        </w:tc>
        <w:tc>
          <w:tcPr>
            <w:tcW w:w="0" w:type="auto"/>
            <w:shd w:val="clear" w:color="auto" w:fill="auto"/>
            <w:noWrap/>
            <w:vAlign w:val="bottom"/>
            <w:hideMark/>
          </w:tcPr>
          <w:p w:rsidR="00115B23" w:rsidRPr="00882E55" w:rsidRDefault="00115B23" w:rsidP="001153B7">
            <w:pPr>
              <w:rPr>
                <w:sz w:val="20"/>
                <w:szCs w:val="20"/>
              </w:rPr>
            </w:pPr>
            <w:r w:rsidRPr="00882E55">
              <w:rPr>
                <w:sz w:val="20"/>
                <w:szCs w:val="20"/>
              </w:rPr>
              <w:t> </w:t>
            </w:r>
          </w:p>
        </w:tc>
        <w:tc>
          <w:tcPr>
            <w:tcW w:w="0" w:type="auto"/>
            <w:shd w:val="clear" w:color="auto" w:fill="auto"/>
            <w:noWrap/>
            <w:vAlign w:val="bottom"/>
            <w:hideMark/>
          </w:tcPr>
          <w:p w:rsidR="00115B23" w:rsidRPr="00882E55" w:rsidRDefault="00115B23" w:rsidP="001153B7">
            <w:pPr>
              <w:rPr>
                <w:sz w:val="20"/>
                <w:szCs w:val="20"/>
              </w:rPr>
            </w:pPr>
            <w:r w:rsidRPr="00882E55">
              <w:rPr>
                <w:sz w:val="20"/>
                <w:szCs w:val="20"/>
              </w:rPr>
              <w:t> </w:t>
            </w:r>
          </w:p>
        </w:tc>
        <w:tc>
          <w:tcPr>
            <w:tcW w:w="0" w:type="auto"/>
            <w:shd w:val="clear" w:color="auto" w:fill="auto"/>
            <w:noWrap/>
            <w:vAlign w:val="bottom"/>
            <w:hideMark/>
          </w:tcPr>
          <w:p w:rsidR="00115B23" w:rsidRPr="00882E55" w:rsidRDefault="00115B23" w:rsidP="001153B7">
            <w:pPr>
              <w:rPr>
                <w:sz w:val="20"/>
                <w:szCs w:val="20"/>
              </w:rPr>
            </w:pPr>
            <w:r w:rsidRPr="00882E55">
              <w:rPr>
                <w:sz w:val="20"/>
                <w:szCs w:val="20"/>
              </w:rPr>
              <w:t> </w:t>
            </w:r>
          </w:p>
        </w:tc>
        <w:tc>
          <w:tcPr>
            <w:tcW w:w="0" w:type="auto"/>
            <w:shd w:val="clear" w:color="auto" w:fill="auto"/>
            <w:noWrap/>
            <w:vAlign w:val="bottom"/>
            <w:hideMark/>
          </w:tcPr>
          <w:p w:rsidR="00115B23" w:rsidRPr="00882E55" w:rsidRDefault="00115B23" w:rsidP="001153B7">
            <w:pPr>
              <w:rPr>
                <w:sz w:val="20"/>
                <w:szCs w:val="20"/>
              </w:rPr>
            </w:pPr>
            <w:r w:rsidRPr="00882E55">
              <w:rPr>
                <w:sz w:val="20"/>
                <w:szCs w:val="20"/>
              </w:rPr>
              <w:t> </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4 062 965 496,68</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2 033 140 200,00</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4 101 597 649,23</w:t>
            </w:r>
          </w:p>
        </w:tc>
        <w:tc>
          <w:tcPr>
            <w:tcW w:w="0" w:type="auto"/>
            <w:shd w:val="clear" w:color="auto" w:fill="auto"/>
            <w:noWrap/>
            <w:vAlign w:val="bottom"/>
            <w:hideMark/>
          </w:tcPr>
          <w:p w:rsidR="00115B23" w:rsidRPr="00882E55" w:rsidRDefault="00115B23" w:rsidP="001153B7">
            <w:pPr>
              <w:jc w:val="right"/>
              <w:rPr>
                <w:sz w:val="16"/>
                <w:szCs w:val="16"/>
              </w:rPr>
            </w:pPr>
            <w:r w:rsidRPr="00882E55">
              <w:rPr>
                <w:sz w:val="16"/>
                <w:szCs w:val="16"/>
              </w:rPr>
              <w:t>2 034 912 800,00</w:t>
            </w:r>
          </w:p>
        </w:tc>
      </w:tr>
    </w:tbl>
    <w:p w:rsidR="00115B23" w:rsidRPr="00F74755" w:rsidRDefault="00115B23" w:rsidP="00115B23"/>
    <w:p w:rsidR="00115B23" w:rsidRDefault="00115B23" w:rsidP="00115B23"/>
    <w:p w:rsidR="00F0724A" w:rsidRDefault="00F0724A">
      <w:bookmarkStart w:id="0" w:name="_GoBack"/>
      <w:bookmarkEnd w:id="0"/>
    </w:p>
    <w:sectPr w:rsidR="00F0724A" w:rsidSect="00115B23">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8">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19">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1">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3">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23"/>
  </w:num>
  <w:num w:numId="4">
    <w:abstractNumId w:val="12"/>
  </w:num>
  <w:num w:numId="5">
    <w:abstractNumId w:val="17"/>
  </w:num>
  <w:num w:numId="6">
    <w:abstractNumId w:val="15"/>
  </w:num>
  <w:num w:numId="7">
    <w:abstractNumId w:val="22"/>
  </w:num>
  <w:num w:numId="8">
    <w:abstractNumId w:val="24"/>
  </w:num>
  <w:num w:numId="9">
    <w:abstractNumId w:val="1"/>
  </w:num>
  <w:num w:numId="10">
    <w:abstractNumId w:val="3"/>
  </w:num>
  <w:num w:numId="11">
    <w:abstractNumId w:val="4"/>
  </w:num>
  <w:num w:numId="12">
    <w:abstractNumId w:val="21"/>
  </w:num>
  <w:num w:numId="13">
    <w:abstractNumId w:val="9"/>
  </w:num>
  <w:num w:numId="14">
    <w:abstractNumId w:val="16"/>
  </w:num>
  <w:num w:numId="15">
    <w:abstractNumId w:val="2"/>
  </w:num>
  <w:num w:numId="16">
    <w:abstractNumId w:val="11"/>
  </w:num>
  <w:num w:numId="17">
    <w:abstractNumId w:val="25"/>
  </w:num>
  <w:num w:numId="18">
    <w:abstractNumId w:val="5"/>
  </w:num>
  <w:num w:numId="19">
    <w:abstractNumId w:val="8"/>
  </w:num>
  <w:num w:numId="20">
    <w:abstractNumId w:val="1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0"/>
  </w:num>
  <w:num w:numId="24">
    <w:abstractNumId w:val="14"/>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3"/>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43A"/>
    <w:rsid w:val="00115B23"/>
    <w:rsid w:val="0085043A"/>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5B2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115B23"/>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115B23"/>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115B23"/>
    <w:pPr>
      <w:keepNext/>
      <w:spacing w:before="240" w:after="60"/>
      <w:outlineLvl w:val="2"/>
    </w:pPr>
    <w:rPr>
      <w:rFonts w:ascii="Cambria" w:hAnsi="Cambria"/>
      <w:b/>
      <w:bCs/>
      <w:sz w:val="26"/>
      <w:szCs w:val="26"/>
    </w:rPr>
  </w:style>
  <w:style w:type="paragraph" w:styleId="4">
    <w:name w:val="heading 4"/>
    <w:basedOn w:val="a0"/>
    <w:next w:val="a0"/>
    <w:link w:val="40"/>
    <w:qFormat/>
    <w:rsid w:val="00115B23"/>
    <w:pPr>
      <w:keepNext/>
      <w:spacing w:before="240" w:after="60"/>
      <w:outlineLvl w:val="3"/>
    </w:pPr>
    <w:rPr>
      <w:b/>
      <w:bCs/>
      <w:sz w:val="28"/>
      <w:szCs w:val="28"/>
      <w:lang w:val="x-none"/>
    </w:rPr>
  </w:style>
  <w:style w:type="paragraph" w:styleId="5">
    <w:name w:val="heading 5"/>
    <w:basedOn w:val="a0"/>
    <w:next w:val="a0"/>
    <w:link w:val="50"/>
    <w:unhideWhenUsed/>
    <w:qFormat/>
    <w:rsid w:val="00115B23"/>
    <w:pPr>
      <w:spacing w:before="240" w:after="60"/>
      <w:outlineLvl w:val="4"/>
    </w:pPr>
    <w:rPr>
      <w:rFonts w:ascii="Calibri" w:hAnsi="Calibri"/>
      <w:b/>
      <w:bCs/>
      <w:i/>
      <w:iCs/>
      <w:sz w:val="26"/>
      <w:szCs w:val="26"/>
    </w:rPr>
  </w:style>
  <w:style w:type="paragraph" w:styleId="6">
    <w:name w:val="heading 6"/>
    <w:basedOn w:val="a0"/>
    <w:next w:val="a0"/>
    <w:link w:val="60"/>
    <w:qFormat/>
    <w:rsid w:val="00115B23"/>
    <w:pPr>
      <w:spacing w:before="240" w:after="60"/>
      <w:outlineLvl w:val="5"/>
    </w:pPr>
    <w:rPr>
      <w:b/>
      <w:bCs/>
      <w:sz w:val="20"/>
      <w:szCs w:val="20"/>
      <w:lang w:val="x-none"/>
    </w:rPr>
  </w:style>
  <w:style w:type="paragraph" w:styleId="7">
    <w:name w:val="heading 7"/>
    <w:basedOn w:val="a0"/>
    <w:next w:val="a0"/>
    <w:link w:val="70"/>
    <w:qFormat/>
    <w:rsid w:val="00115B23"/>
    <w:pPr>
      <w:spacing w:before="240" w:after="60"/>
      <w:outlineLvl w:val="6"/>
    </w:pPr>
    <w:rPr>
      <w:lang w:val="x-none"/>
    </w:rPr>
  </w:style>
  <w:style w:type="paragraph" w:styleId="8">
    <w:name w:val="heading 8"/>
    <w:basedOn w:val="a0"/>
    <w:next w:val="a0"/>
    <w:link w:val="80"/>
    <w:qFormat/>
    <w:rsid w:val="00115B23"/>
    <w:pPr>
      <w:spacing w:before="240" w:after="60"/>
      <w:outlineLvl w:val="7"/>
    </w:pPr>
    <w:rPr>
      <w:i/>
      <w:iCs/>
      <w:lang w:val="x-none"/>
    </w:rPr>
  </w:style>
  <w:style w:type="paragraph" w:styleId="9">
    <w:name w:val="heading 9"/>
    <w:basedOn w:val="a0"/>
    <w:next w:val="a0"/>
    <w:link w:val="90"/>
    <w:qFormat/>
    <w:rsid w:val="00115B23"/>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15B23"/>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115B23"/>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115B23"/>
    <w:rPr>
      <w:rFonts w:ascii="Cambria" w:eastAsia="Times New Roman" w:hAnsi="Cambria" w:cs="Times New Roman"/>
      <w:b/>
      <w:bCs/>
      <w:sz w:val="26"/>
      <w:szCs w:val="26"/>
      <w:lang w:eastAsia="ru-RU"/>
    </w:rPr>
  </w:style>
  <w:style w:type="character" w:customStyle="1" w:styleId="40">
    <w:name w:val="Заголовок 4 Знак"/>
    <w:basedOn w:val="a1"/>
    <w:link w:val="4"/>
    <w:rsid w:val="00115B23"/>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115B23"/>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115B23"/>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115B23"/>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115B23"/>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115B23"/>
    <w:rPr>
      <w:rFonts w:ascii="Arial" w:eastAsia="Times New Roman" w:hAnsi="Arial" w:cs="Arial"/>
      <w:lang w:eastAsia="ru-RU"/>
    </w:rPr>
  </w:style>
  <w:style w:type="paragraph" w:styleId="a4">
    <w:name w:val="Balloon Text"/>
    <w:basedOn w:val="a0"/>
    <w:link w:val="a5"/>
    <w:uiPriority w:val="99"/>
    <w:rsid w:val="00115B23"/>
    <w:rPr>
      <w:rFonts w:ascii="Tahoma" w:hAnsi="Tahoma"/>
      <w:sz w:val="16"/>
      <w:szCs w:val="16"/>
      <w:lang w:val="x-none" w:eastAsia="x-none"/>
    </w:rPr>
  </w:style>
  <w:style w:type="character" w:customStyle="1" w:styleId="a5">
    <w:name w:val="Текст выноски Знак"/>
    <w:basedOn w:val="a1"/>
    <w:link w:val="a4"/>
    <w:uiPriority w:val="99"/>
    <w:rsid w:val="00115B23"/>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115B23"/>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115B23"/>
    <w:rPr>
      <w:rFonts w:ascii="Times New Roman" w:eastAsia="Lucida Sans Unicode" w:hAnsi="Times New Roman" w:cs="Times New Roman"/>
      <w:kern w:val="2"/>
      <w:sz w:val="24"/>
      <w:szCs w:val="24"/>
      <w:lang w:val="x-none"/>
    </w:rPr>
  </w:style>
  <w:style w:type="character" w:styleId="a8">
    <w:name w:val="Hyperlink"/>
    <w:uiPriority w:val="99"/>
    <w:rsid w:val="00115B23"/>
    <w:rPr>
      <w:color w:val="0000FF"/>
      <w:u w:val="single"/>
    </w:rPr>
  </w:style>
  <w:style w:type="paragraph" w:customStyle="1" w:styleId="ConsTitle">
    <w:name w:val="ConsTitle"/>
    <w:rsid w:val="00115B23"/>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115B23"/>
    <w:pPr>
      <w:tabs>
        <w:tab w:val="center" w:pos="4677"/>
        <w:tab w:val="right" w:pos="9355"/>
      </w:tabs>
    </w:pPr>
  </w:style>
  <w:style w:type="character" w:customStyle="1" w:styleId="aa">
    <w:name w:val="Верхний колонтитул Знак"/>
    <w:basedOn w:val="a1"/>
    <w:link w:val="a9"/>
    <w:uiPriority w:val="99"/>
    <w:rsid w:val="00115B23"/>
    <w:rPr>
      <w:rFonts w:ascii="Times New Roman" w:eastAsia="Times New Roman" w:hAnsi="Times New Roman" w:cs="Times New Roman"/>
      <w:sz w:val="24"/>
      <w:szCs w:val="24"/>
      <w:lang w:eastAsia="ru-RU"/>
    </w:rPr>
  </w:style>
  <w:style w:type="paragraph" w:styleId="ab">
    <w:name w:val="footer"/>
    <w:basedOn w:val="a0"/>
    <w:link w:val="ac"/>
    <w:uiPriority w:val="99"/>
    <w:rsid w:val="00115B23"/>
    <w:pPr>
      <w:tabs>
        <w:tab w:val="center" w:pos="4677"/>
        <w:tab w:val="right" w:pos="9355"/>
      </w:tabs>
    </w:pPr>
  </w:style>
  <w:style w:type="character" w:customStyle="1" w:styleId="ac">
    <w:name w:val="Нижний колонтитул Знак"/>
    <w:basedOn w:val="a1"/>
    <w:link w:val="ab"/>
    <w:uiPriority w:val="99"/>
    <w:rsid w:val="00115B23"/>
    <w:rPr>
      <w:rFonts w:ascii="Times New Roman" w:eastAsia="Times New Roman" w:hAnsi="Times New Roman" w:cs="Times New Roman"/>
      <w:sz w:val="24"/>
      <w:szCs w:val="24"/>
      <w:lang w:eastAsia="ru-RU"/>
    </w:rPr>
  </w:style>
  <w:style w:type="paragraph" w:customStyle="1" w:styleId="ad">
    <w:name w:val="Статья"/>
    <w:basedOn w:val="a0"/>
    <w:rsid w:val="00115B23"/>
    <w:pPr>
      <w:spacing w:before="400" w:line="360" w:lineRule="auto"/>
      <w:ind w:left="708"/>
    </w:pPr>
    <w:rPr>
      <w:b/>
      <w:sz w:val="28"/>
    </w:rPr>
  </w:style>
  <w:style w:type="paragraph" w:customStyle="1" w:styleId="ae">
    <w:name w:val="Абзац"/>
    <w:rsid w:val="00115B23"/>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115B23"/>
    <w:rPr>
      <w:sz w:val="25"/>
      <w:shd w:val="clear" w:color="auto" w:fill="FFFFFF"/>
    </w:rPr>
  </w:style>
  <w:style w:type="paragraph" w:customStyle="1" w:styleId="11">
    <w:name w:val="Основной текст1"/>
    <w:basedOn w:val="a0"/>
    <w:link w:val="af"/>
    <w:qFormat/>
    <w:rsid w:val="00115B23"/>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115B23"/>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115B23"/>
    <w:rPr>
      <w:rFonts w:ascii="Calibri" w:eastAsia="Times New Roman" w:hAnsi="Calibri" w:cs="Times New Roman"/>
      <w:sz w:val="16"/>
      <w:szCs w:val="16"/>
    </w:rPr>
  </w:style>
  <w:style w:type="paragraph" w:styleId="af0">
    <w:name w:val="Title"/>
    <w:basedOn w:val="a0"/>
    <w:link w:val="af1"/>
    <w:qFormat/>
    <w:rsid w:val="00115B23"/>
    <w:pPr>
      <w:jc w:val="center"/>
    </w:pPr>
    <w:rPr>
      <w:b/>
      <w:bCs/>
      <w:sz w:val="28"/>
    </w:rPr>
  </w:style>
  <w:style w:type="character" w:customStyle="1" w:styleId="af1">
    <w:name w:val="Название Знак"/>
    <w:basedOn w:val="a1"/>
    <w:link w:val="af0"/>
    <w:rsid w:val="00115B23"/>
    <w:rPr>
      <w:rFonts w:ascii="Times New Roman" w:eastAsia="Times New Roman" w:hAnsi="Times New Roman" w:cs="Times New Roman"/>
      <w:b/>
      <w:bCs/>
      <w:sz w:val="28"/>
      <w:szCs w:val="24"/>
      <w:lang w:eastAsia="ru-RU"/>
    </w:rPr>
  </w:style>
  <w:style w:type="table" w:styleId="af2">
    <w:name w:val="Table Grid"/>
    <w:basedOn w:val="a2"/>
    <w:uiPriority w:val="59"/>
    <w:rsid w:val="00115B2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115B23"/>
    <w:pPr>
      <w:spacing w:after="200" w:line="276" w:lineRule="auto"/>
      <w:ind w:left="720"/>
      <w:contextualSpacing/>
    </w:pPr>
    <w:rPr>
      <w:rFonts w:ascii="Calibri" w:eastAsia="Calibri" w:hAnsi="Calibri"/>
      <w:sz w:val="22"/>
      <w:szCs w:val="22"/>
    </w:rPr>
  </w:style>
  <w:style w:type="paragraph" w:customStyle="1" w:styleId="ConsNormal">
    <w:name w:val="ConsNormal"/>
    <w:rsid w:val="00115B23"/>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115B2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115B2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115B2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115B23"/>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115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115B23"/>
    <w:rPr>
      <w:rFonts w:ascii="Courier New" w:eastAsia="Times New Roman" w:hAnsi="Courier New" w:cs="Courier New"/>
      <w:sz w:val="20"/>
      <w:szCs w:val="20"/>
      <w:lang w:eastAsia="ru-RU"/>
    </w:rPr>
  </w:style>
  <w:style w:type="character" w:styleId="af3">
    <w:name w:val="page number"/>
    <w:basedOn w:val="a1"/>
    <w:rsid w:val="00115B23"/>
  </w:style>
  <w:style w:type="paragraph" w:styleId="af4">
    <w:name w:val="footnote text"/>
    <w:basedOn w:val="a0"/>
    <w:link w:val="af5"/>
    <w:rsid w:val="00115B23"/>
    <w:rPr>
      <w:sz w:val="20"/>
      <w:szCs w:val="20"/>
    </w:rPr>
  </w:style>
  <w:style w:type="character" w:customStyle="1" w:styleId="af5">
    <w:name w:val="Текст сноски Знак"/>
    <w:basedOn w:val="a1"/>
    <w:link w:val="af4"/>
    <w:rsid w:val="00115B23"/>
    <w:rPr>
      <w:rFonts w:ascii="Times New Roman" w:eastAsia="Times New Roman" w:hAnsi="Times New Roman" w:cs="Times New Roman"/>
      <w:sz w:val="20"/>
      <w:szCs w:val="20"/>
      <w:lang w:eastAsia="ru-RU"/>
    </w:rPr>
  </w:style>
  <w:style w:type="character" w:styleId="af6">
    <w:name w:val="footnote reference"/>
    <w:uiPriority w:val="99"/>
    <w:rsid w:val="00115B23"/>
    <w:rPr>
      <w:vertAlign w:val="superscript"/>
    </w:rPr>
  </w:style>
  <w:style w:type="character" w:styleId="af7">
    <w:name w:val="annotation reference"/>
    <w:uiPriority w:val="99"/>
    <w:rsid w:val="00115B23"/>
    <w:rPr>
      <w:sz w:val="16"/>
      <w:szCs w:val="16"/>
    </w:rPr>
  </w:style>
  <w:style w:type="paragraph" w:styleId="af8">
    <w:name w:val="annotation text"/>
    <w:basedOn w:val="a0"/>
    <w:link w:val="af9"/>
    <w:uiPriority w:val="99"/>
    <w:rsid w:val="00115B23"/>
    <w:rPr>
      <w:sz w:val="20"/>
      <w:szCs w:val="20"/>
    </w:rPr>
  </w:style>
  <w:style w:type="character" w:customStyle="1" w:styleId="af9">
    <w:name w:val="Текст примечания Знак"/>
    <w:basedOn w:val="a1"/>
    <w:link w:val="af8"/>
    <w:uiPriority w:val="99"/>
    <w:rsid w:val="00115B23"/>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115B23"/>
    <w:rPr>
      <w:b/>
      <w:bCs/>
    </w:rPr>
  </w:style>
  <w:style w:type="character" w:customStyle="1" w:styleId="afb">
    <w:name w:val="Тема примечания Знак"/>
    <w:basedOn w:val="af9"/>
    <w:link w:val="afa"/>
    <w:uiPriority w:val="99"/>
    <w:rsid w:val="00115B23"/>
    <w:rPr>
      <w:rFonts w:ascii="Times New Roman" w:eastAsia="Times New Roman" w:hAnsi="Times New Roman" w:cs="Times New Roman"/>
      <w:b/>
      <w:bCs/>
      <w:sz w:val="20"/>
      <w:szCs w:val="20"/>
      <w:lang w:eastAsia="ru-RU"/>
    </w:rPr>
  </w:style>
  <w:style w:type="paragraph" w:styleId="afc">
    <w:name w:val="No Spacing"/>
    <w:link w:val="afd"/>
    <w:uiPriority w:val="1"/>
    <w:qFormat/>
    <w:rsid w:val="00115B23"/>
    <w:pPr>
      <w:spacing w:after="0" w:line="240" w:lineRule="auto"/>
    </w:pPr>
    <w:rPr>
      <w:rFonts w:ascii="Calibri" w:eastAsia="Calibri" w:hAnsi="Calibri" w:cs="Times New Roman"/>
    </w:rPr>
  </w:style>
  <w:style w:type="paragraph" w:styleId="afe">
    <w:name w:val="List Paragraph"/>
    <w:basedOn w:val="a0"/>
    <w:link w:val="aff"/>
    <w:uiPriority w:val="34"/>
    <w:qFormat/>
    <w:rsid w:val="00115B23"/>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115B23"/>
  </w:style>
  <w:style w:type="paragraph" w:customStyle="1" w:styleId="ConsPlusDocList">
    <w:name w:val="ConsPlusDocList"/>
    <w:next w:val="a0"/>
    <w:rsid w:val="00115B23"/>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115B23"/>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115B23"/>
    <w:pPr>
      <w:numPr>
        <w:numId w:val="1"/>
      </w:numPr>
      <w:contextualSpacing/>
    </w:pPr>
  </w:style>
  <w:style w:type="paragraph" w:customStyle="1" w:styleId="aff0">
    <w:name w:val="a"/>
    <w:basedOn w:val="a0"/>
    <w:rsid w:val="00115B23"/>
    <w:pPr>
      <w:spacing w:before="100" w:beforeAutospacing="1" w:after="100" w:afterAutospacing="1"/>
    </w:pPr>
  </w:style>
  <w:style w:type="paragraph" w:customStyle="1" w:styleId="21">
    <w:name w:val="Абзац списка2"/>
    <w:basedOn w:val="a0"/>
    <w:qFormat/>
    <w:rsid w:val="00115B23"/>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115B23"/>
    <w:rPr>
      <w:color w:val="800080"/>
      <w:u w:val="single"/>
    </w:rPr>
  </w:style>
  <w:style w:type="paragraph" w:customStyle="1" w:styleId="xl63">
    <w:name w:val="xl63"/>
    <w:basedOn w:val="a0"/>
    <w:rsid w:val="00115B23"/>
    <w:pPr>
      <w:spacing w:before="100" w:beforeAutospacing="1" w:after="100" w:afterAutospacing="1"/>
    </w:pPr>
  </w:style>
  <w:style w:type="paragraph" w:customStyle="1" w:styleId="xl64">
    <w:name w:val="xl64"/>
    <w:basedOn w:val="a0"/>
    <w:rsid w:val="00115B23"/>
    <w:pPr>
      <w:spacing w:before="100" w:beforeAutospacing="1" w:after="100" w:afterAutospacing="1"/>
      <w:jc w:val="center"/>
      <w:textAlignment w:val="top"/>
    </w:pPr>
  </w:style>
  <w:style w:type="paragraph" w:customStyle="1" w:styleId="xl65">
    <w:name w:val="xl65"/>
    <w:basedOn w:val="a0"/>
    <w:rsid w:val="00115B23"/>
    <w:pPr>
      <w:spacing w:before="100" w:beforeAutospacing="1" w:after="100" w:afterAutospacing="1"/>
    </w:pPr>
  </w:style>
  <w:style w:type="paragraph" w:customStyle="1" w:styleId="xl66">
    <w:name w:val="xl66"/>
    <w:basedOn w:val="a0"/>
    <w:rsid w:val="00115B23"/>
    <w:pPr>
      <w:spacing w:before="100" w:beforeAutospacing="1" w:after="100" w:afterAutospacing="1"/>
    </w:pPr>
    <w:rPr>
      <w:sz w:val="16"/>
      <w:szCs w:val="16"/>
    </w:rPr>
  </w:style>
  <w:style w:type="paragraph" w:customStyle="1" w:styleId="xl67">
    <w:name w:val="xl67"/>
    <w:basedOn w:val="a0"/>
    <w:rsid w:val="00115B23"/>
    <w:pPr>
      <w:spacing w:before="100" w:beforeAutospacing="1" w:after="100" w:afterAutospacing="1"/>
      <w:jc w:val="right"/>
    </w:pPr>
    <w:rPr>
      <w:sz w:val="16"/>
      <w:szCs w:val="16"/>
    </w:rPr>
  </w:style>
  <w:style w:type="paragraph" w:customStyle="1" w:styleId="xl68">
    <w:name w:val="xl68"/>
    <w:basedOn w:val="a0"/>
    <w:rsid w:val="00115B23"/>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115B2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115B2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115B2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115B2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115B23"/>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115B2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115B2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115B2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115B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115B2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115B2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115B2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115B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115B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115B2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115B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115B2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115B23"/>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115B23"/>
    <w:pPr>
      <w:pBdr>
        <w:top w:val="single" w:sz="8" w:space="0" w:color="auto"/>
      </w:pBdr>
      <w:spacing w:before="100" w:beforeAutospacing="1" w:after="100" w:afterAutospacing="1"/>
    </w:pPr>
  </w:style>
  <w:style w:type="paragraph" w:customStyle="1" w:styleId="xl88">
    <w:name w:val="xl88"/>
    <w:basedOn w:val="a0"/>
    <w:rsid w:val="00115B23"/>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115B23"/>
    <w:pPr>
      <w:pBdr>
        <w:left w:val="single" w:sz="4" w:space="0" w:color="auto"/>
        <w:bottom w:val="single" w:sz="4" w:space="0" w:color="auto"/>
      </w:pBdr>
      <w:spacing w:before="100" w:beforeAutospacing="1" w:after="100" w:afterAutospacing="1"/>
    </w:pPr>
  </w:style>
  <w:style w:type="paragraph" w:customStyle="1" w:styleId="xl90">
    <w:name w:val="xl90"/>
    <w:basedOn w:val="a0"/>
    <w:rsid w:val="00115B23"/>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115B23"/>
    <w:pPr>
      <w:pBdr>
        <w:top w:val="single" w:sz="8" w:space="0" w:color="auto"/>
      </w:pBdr>
      <w:spacing w:before="100" w:beforeAutospacing="1" w:after="100" w:afterAutospacing="1"/>
    </w:pPr>
    <w:rPr>
      <w:sz w:val="16"/>
      <w:szCs w:val="16"/>
    </w:rPr>
  </w:style>
  <w:style w:type="paragraph" w:customStyle="1" w:styleId="xl92">
    <w:name w:val="xl92"/>
    <w:basedOn w:val="a0"/>
    <w:rsid w:val="00115B2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115B23"/>
    <w:pPr>
      <w:pBdr>
        <w:top w:val="single" w:sz="8" w:space="0" w:color="auto"/>
      </w:pBdr>
      <w:spacing w:before="100" w:beforeAutospacing="1" w:after="100" w:afterAutospacing="1"/>
    </w:pPr>
    <w:rPr>
      <w:sz w:val="16"/>
      <w:szCs w:val="16"/>
    </w:rPr>
  </w:style>
  <w:style w:type="paragraph" w:customStyle="1" w:styleId="xl94">
    <w:name w:val="xl94"/>
    <w:basedOn w:val="a0"/>
    <w:rsid w:val="00115B23"/>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115B23"/>
    <w:pPr>
      <w:spacing w:before="100" w:beforeAutospacing="1" w:after="100" w:afterAutospacing="1"/>
      <w:textAlignment w:val="top"/>
    </w:pPr>
    <w:rPr>
      <w:sz w:val="16"/>
      <w:szCs w:val="16"/>
    </w:rPr>
  </w:style>
  <w:style w:type="paragraph" w:customStyle="1" w:styleId="xl96">
    <w:name w:val="xl96"/>
    <w:basedOn w:val="a0"/>
    <w:rsid w:val="00115B23"/>
    <w:pPr>
      <w:pBdr>
        <w:left w:val="single" w:sz="8" w:space="0" w:color="auto"/>
      </w:pBdr>
      <w:spacing w:before="100" w:beforeAutospacing="1" w:after="100" w:afterAutospacing="1"/>
    </w:pPr>
    <w:rPr>
      <w:sz w:val="16"/>
      <w:szCs w:val="16"/>
    </w:rPr>
  </w:style>
  <w:style w:type="paragraph" w:customStyle="1" w:styleId="xl97">
    <w:name w:val="xl97"/>
    <w:basedOn w:val="a0"/>
    <w:rsid w:val="00115B23"/>
    <w:pPr>
      <w:spacing w:before="100" w:beforeAutospacing="1" w:after="100" w:afterAutospacing="1"/>
    </w:pPr>
    <w:rPr>
      <w:sz w:val="16"/>
      <w:szCs w:val="16"/>
    </w:rPr>
  </w:style>
  <w:style w:type="paragraph" w:customStyle="1" w:styleId="xl98">
    <w:name w:val="xl98"/>
    <w:basedOn w:val="a0"/>
    <w:rsid w:val="00115B23"/>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115B23"/>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115B23"/>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115B23"/>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115B23"/>
    <w:pPr>
      <w:spacing w:before="100" w:beforeAutospacing="1" w:after="100" w:afterAutospacing="1"/>
      <w:jc w:val="center"/>
      <w:textAlignment w:val="top"/>
    </w:pPr>
    <w:rPr>
      <w:sz w:val="16"/>
      <w:szCs w:val="16"/>
    </w:rPr>
  </w:style>
  <w:style w:type="paragraph" w:customStyle="1" w:styleId="xl103">
    <w:name w:val="xl103"/>
    <w:basedOn w:val="a0"/>
    <w:rsid w:val="00115B23"/>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115B23"/>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115B2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115B2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115B2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115B2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115B23"/>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115B23"/>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115B23"/>
    <w:pPr>
      <w:spacing w:before="100" w:beforeAutospacing="1" w:after="100" w:afterAutospacing="1"/>
      <w:jc w:val="center"/>
    </w:pPr>
    <w:rPr>
      <w:sz w:val="16"/>
      <w:szCs w:val="16"/>
    </w:rPr>
  </w:style>
  <w:style w:type="paragraph" w:customStyle="1" w:styleId="xl112">
    <w:name w:val="xl112"/>
    <w:basedOn w:val="a0"/>
    <w:rsid w:val="00115B23"/>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115B23"/>
    <w:pPr>
      <w:pBdr>
        <w:bottom w:val="single" w:sz="4" w:space="0" w:color="auto"/>
      </w:pBdr>
      <w:spacing w:before="100" w:beforeAutospacing="1" w:after="100" w:afterAutospacing="1"/>
    </w:pPr>
    <w:rPr>
      <w:sz w:val="16"/>
      <w:szCs w:val="16"/>
    </w:rPr>
  </w:style>
  <w:style w:type="paragraph" w:customStyle="1" w:styleId="xl114">
    <w:name w:val="xl114"/>
    <w:basedOn w:val="a0"/>
    <w:rsid w:val="00115B23"/>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115B23"/>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115B23"/>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115B23"/>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115B23"/>
    <w:pPr>
      <w:spacing w:before="100" w:beforeAutospacing="1" w:after="100" w:afterAutospacing="1"/>
    </w:pPr>
    <w:rPr>
      <w:sz w:val="16"/>
      <w:szCs w:val="16"/>
    </w:rPr>
  </w:style>
  <w:style w:type="paragraph" w:customStyle="1" w:styleId="xl119">
    <w:name w:val="xl119"/>
    <w:basedOn w:val="a0"/>
    <w:rsid w:val="00115B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115B23"/>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115B23"/>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115B23"/>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115B23"/>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115B2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115B23"/>
    <w:pPr>
      <w:spacing w:after="120"/>
    </w:pPr>
  </w:style>
  <w:style w:type="character" w:customStyle="1" w:styleId="aff3">
    <w:name w:val="Основной текст Знак"/>
    <w:basedOn w:val="a1"/>
    <w:link w:val="aff2"/>
    <w:rsid w:val="00115B23"/>
    <w:rPr>
      <w:rFonts w:ascii="Times New Roman" w:eastAsia="Times New Roman" w:hAnsi="Times New Roman" w:cs="Times New Roman"/>
      <w:sz w:val="24"/>
      <w:szCs w:val="24"/>
      <w:lang w:eastAsia="ru-RU"/>
    </w:rPr>
  </w:style>
  <w:style w:type="paragraph" w:styleId="22">
    <w:name w:val="Body Text 2"/>
    <w:basedOn w:val="a0"/>
    <w:link w:val="23"/>
    <w:uiPriority w:val="99"/>
    <w:rsid w:val="00115B23"/>
    <w:pPr>
      <w:spacing w:after="120" w:line="480" w:lineRule="auto"/>
    </w:pPr>
  </w:style>
  <w:style w:type="character" w:customStyle="1" w:styleId="23">
    <w:name w:val="Основной текст 2 Знак"/>
    <w:basedOn w:val="a1"/>
    <w:link w:val="22"/>
    <w:uiPriority w:val="99"/>
    <w:rsid w:val="00115B23"/>
    <w:rPr>
      <w:rFonts w:ascii="Times New Roman" w:eastAsia="Times New Roman" w:hAnsi="Times New Roman" w:cs="Times New Roman"/>
      <w:sz w:val="24"/>
      <w:szCs w:val="24"/>
      <w:lang w:eastAsia="ru-RU"/>
    </w:rPr>
  </w:style>
  <w:style w:type="paragraph" w:styleId="aff4">
    <w:name w:val="caption"/>
    <w:basedOn w:val="a0"/>
    <w:uiPriority w:val="99"/>
    <w:qFormat/>
    <w:rsid w:val="00115B23"/>
    <w:pPr>
      <w:widowControl w:val="0"/>
      <w:jc w:val="center"/>
    </w:pPr>
    <w:rPr>
      <w:b/>
      <w:sz w:val="28"/>
      <w:szCs w:val="20"/>
    </w:rPr>
  </w:style>
  <w:style w:type="paragraph" w:styleId="aff5">
    <w:name w:val="Body Text Indent"/>
    <w:basedOn w:val="a0"/>
    <w:link w:val="aff6"/>
    <w:uiPriority w:val="99"/>
    <w:rsid w:val="00115B23"/>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115B23"/>
    <w:rPr>
      <w:rFonts w:ascii="Times New Roman" w:eastAsia="Times New Roman" w:hAnsi="Times New Roman" w:cs="Times New Roman"/>
      <w:sz w:val="24"/>
      <w:szCs w:val="24"/>
      <w:lang w:eastAsia="ru-RU"/>
    </w:rPr>
  </w:style>
  <w:style w:type="paragraph" w:styleId="aff7">
    <w:name w:val="Subtitle"/>
    <w:basedOn w:val="a0"/>
    <w:link w:val="aff8"/>
    <w:qFormat/>
    <w:rsid w:val="00115B23"/>
    <w:pPr>
      <w:widowControl w:val="0"/>
      <w:jc w:val="center"/>
    </w:pPr>
    <w:rPr>
      <w:b/>
      <w:szCs w:val="20"/>
    </w:rPr>
  </w:style>
  <w:style w:type="character" w:customStyle="1" w:styleId="aff8">
    <w:name w:val="Подзаголовок Знак"/>
    <w:basedOn w:val="a1"/>
    <w:link w:val="aff7"/>
    <w:rsid w:val="00115B23"/>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115B23"/>
    <w:pPr>
      <w:spacing w:line="360" w:lineRule="auto"/>
      <w:ind w:firstLine="360"/>
      <w:jc w:val="both"/>
    </w:pPr>
  </w:style>
  <w:style w:type="character" w:customStyle="1" w:styleId="25">
    <w:name w:val="Основной текст с отступом 2 Знак"/>
    <w:basedOn w:val="a1"/>
    <w:link w:val="24"/>
    <w:uiPriority w:val="99"/>
    <w:rsid w:val="00115B23"/>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115B23"/>
    <w:pPr>
      <w:spacing w:line="360" w:lineRule="auto"/>
      <w:ind w:firstLine="544"/>
      <w:jc w:val="both"/>
    </w:pPr>
  </w:style>
  <w:style w:type="character" w:customStyle="1" w:styleId="34">
    <w:name w:val="Основной текст с отступом 3 Знак"/>
    <w:basedOn w:val="a1"/>
    <w:link w:val="33"/>
    <w:uiPriority w:val="99"/>
    <w:rsid w:val="00115B23"/>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115B23"/>
    <w:pPr>
      <w:widowControl w:val="0"/>
      <w:ind w:left="567"/>
    </w:pPr>
    <w:rPr>
      <w:szCs w:val="20"/>
    </w:rPr>
  </w:style>
  <w:style w:type="paragraph" w:customStyle="1" w:styleId="13">
    <w:name w:val="Знак Знак Знак1"/>
    <w:basedOn w:val="a0"/>
    <w:rsid w:val="00115B23"/>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115B23"/>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115B23"/>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115B23"/>
    <w:pPr>
      <w:spacing w:after="160" w:line="240" w:lineRule="exact"/>
    </w:pPr>
    <w:rPr>
      <w:rFonts w:ascii="Verdana" w:hAnsi="Verdana"/>
      <w:sz w:val="20"/>
      <w:szCs w:val="20"/>
      <w:lang w:val="en-US" w:eastAsia="en-US"/>
    </w:rPr>
  </w:style>
  <w:style w:type="paragraph" w:customStyle="1" w:styleId="310">
    <w:name w:val="Основной текст 31"/>
    <w:basedOn w:val="a0"/>
    <w:rsid w:val="00115B23"/>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115B23"/>
    <w:pPr>
      <w:spacing w:before="100" w:beforeAutospacing="1" w:after="100" w:afterAutospacing="1"/>
    </w:pPr>
    <w:rPr>
      <w:rFonts w:ascii="Tahoma" w:hAnsi="Tahoma"/>
      <w:sz w:val="20"/>
      <w:szCs w:val="20"/>
      <w:lang w:val="en-US" w:eastAsia="en-US"/>
    </w:rPr>
  </w:style>
  <w:style w:type="character" w:styleId="affd">
    <w:name w:val="Strong"/>
    <w:uiPriority w:val="22"/>
    <w:qFormat/>
    <w:rsid w:val="00115B23"/>
    <w:rPr>
      <w:b/>
      <w:bCs/>
    </w:rPr>
  </w:style>
  <w:style w:type="character" w:styleId="affe">
    <w:name w:val="Intense Emphasis"/>
    <w:uiPriority w:val="21"/>
    <w:qFormat/>
    <w:rsid w:val="00115B23"/>
    <w:rPr>
      <w:b/>
      <w:bCs/>
      <w:i/>
      <w:iCs/>
      <w:color w:val="4F81BD"/>
    </w:rPr>
  </w:style>
  <w:style w:type="paragraph" w:styleId="afff">
    <w:name w:val="TOC Heading"/>
    <w:basedOn w:val="1"/>
    <w:next w:val="a0"/>
    <w:uiPriority w:val="39"/>
    <w:qFormat/>
    <w:rsid w:val="00115B23"/>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115B23"/>
    <w:pPr>
      <w:tabs>
        <w:tab w:val="right" w:leader="dot" w:pos="9344"/>
      </w:tabs>
      <w:spacing w:line="360" w:lineRule="auto"/>
      <w:jc w:val="both"/>
    </w:pPr>
  </w:style>
  <w:style w:type="paragraph" w:styleId="26">
    <w:name w:val="toc 2"/>
    <w:basedOn w:val="a0"/>
    <w:next w:val="a0"/>
    <w:autoRedefine/>
    <w:uiPriority w:val="39"/>
    <w:unhideWhenUsed/>
    <w:rsid w:val="00115B23"/>
    <w:pPr>
      <w:ind w:left="240"/>
    </w:pPr>
  </w:style>
  <w:style w:type="paragraph" w:styleId="35">
    <w:name w:val="toc 3"/>
    <w:basedOn w:val="a0"/>
    <w:next w:val="a0"/>
    <w:autoRedefine/>
    <w:uiPriority w:val="39"/>
    <w:unhideWhenUsed/>
    <w:rsid w:val="00115B23"/>
    <w:pPr>
      <w:ind w:left="480"/>
    </w:pPr>
  </w:style>
  <w:style w:type="character" w:styleId="afff0">
    <w:name w:val="Book Title"/>
    <w:uiPriority w:val="33"/>
    <w:qFormat/>
    <w:rsid w:val="00115B23"/>
    <w:rPr>
      <w:b/>
      <w:bCs/>
      <w:smallCaps/>
      <w:spacing w:val="5"/>
    </w:rPr>
  </w:style>
  <w:style w:type="paragraph" w:customStyle="1" w:styleId="afff1">
    <w:name w:val="Знак Знак"/>
    <w:basedOn w:val="a0"/>
    <w:rsid w:val="00115B23"/>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115B23"/>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115B23"/>
    <w:pPr>
      <w:spacing w:after="160" w:line="240" w:lineRule="exact"/>
    </w:pPr>
    <w:rPr>
      <w:rFonts w:ascii="Verdana" w:hAnsi="Verdana"/>
      <w:sz w:val="20"/>
      <w:szCs w:val="20"/>
      <w:lang w:val="en-US" w:eastAsia="en-US"/>
    </w:rPr>
  </w:style>
  <w:style w:type="paragraph" w:customStyle="1" w:styleId="-1">
    <w:name w:val="-Текст1"/>
    <w:basedOn w:val="a0"/>
    <w:rsid w:val="00115B23"/>
    <w:pPr>
      <w:widowControl w:val="0"/>
      <w:ind w:firstLine="720"/>
      <w:jc w:val="both"/>
    </w:pPr>
    <w:rPr>
      <w:rFonts w:ascii="a_Timer" w:hAnsi="a_Timer"/>
      <w:snapToGrid w:val="0"/>
      <w:lang w:val="en-US"/>
    </w:rPr>
  </w:style>
  <w:style w:type="paragraph" w:customStyle="1" w:styleId="afff3">
    <w:name w:val="Знак"/>
    <w:basedOn w:val="a0"/>
    <w:rsid w:val="00115B23"/>
    <w:pPr>
      <w:spacing w:after="160" w:line="240" w:lineRule="exact"/>
    </w:pPr>
    <w:rPr>
      <w:rFonts w:ascii="Verdana" w:hAnsi="Verdana"/>
      <w:sz w:val="20"/>
      <w:szCs w:val="20"/>
      <w:lang w:val="en-US" w:eastAsia="en-US"/>
    </w:rPr>
  </w:style>
  <w:style w:type="character" w:customStyle="1" w:styleId="afff4">
    <w:name w:val="Цветовое выделение"/>
    <w:rsid w:val="00115B23"/>
    <w:rPr>
      <w:b/>
      <w:bCs/>
      <w:color w:val="000080"/>
    </w:rPr>
  </w:style>
  <w:style w:type="character" w:customStyle="1" w:styleId="afff5">
    <w:name w:val="Гипертекстовая ссылка"/>
    <w:uiPriority w:val="99"/>
    <w:rsid w:val="00115B23"/>
    <w:rPr>
      <w:b/>
      <w:bCs/>
      <w:color w:val="008000"/>
    </w:rPr>
  </w:style>
  <w:style w:type="paragraph" w:customStyle="1" w:styleId="27">
    <w:name w:val="Знак2"/>
    <w:basedOn w:val="a0"/>
    <w:rsid w:val="00115B23"/>
    <w:rPr>
      <w:rFonts w:ascii="Verdana" w:hAnsi="Verdana" w:cs="Verdana"/>
      <w:sz w:val="20"/>
      <w:szCs w:val="20"/>
      <w:lang w:val="en-US" w:eastAsia="en-US"/>
    </w:rPr>
  </w:style>
  <w:style w:type="character" w:customStyle="1" w:styleId="afd">
    <w:name w:val="Без интервала Знак"/>
    <w:link w:val="afc"/>
    <w:uiPriority w:val="1"/>
    <w:locked/>
    <w:rsid w:val="00115B23"/>
    <w:rPr>
      <w:rFonts w:ascii="Calibri" w:eastAsia="Calibri" w:hAnsi="Calibri" w:cs="Times New Roman"/>
    </w:rPr>
  </w:style>
  <w:style w:type="table" w:styleId="15">
    <w:name w:val="Table Classic 1"/>
    <w:basedOn w:val="a2"/>
    <w:rsid w:val="00115B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115B23"/>
    <w:pPr>
      <w:spacing w:after="160" w:line="240" w:lineRule="exact"/>
    </w:pPr>
    <w:rPr>
      <w:rFonts w:ascii="Verdana" w:hAnsi="Verdana" w:cs="Verdana"/>
      <w:sz w:val="20"/>
      <w:szCs w:val="20"/>
      <w:lang w:val="en-US" w:eastAsia="en-US"/>
    </w:rPr>
  </w:style>
  <w:style w:type="paragraph" w:customStyle="1" w:styleId="text">
    <w:name w:val="text"/>
    <w:basedOn w:val="a0"/>
    <w:rsid w:val="00115B23"/>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115B23"/>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115B23"/>
    <w:pPr>
      <w:ind w:left="720"/>
    </w:pPr>
  </w:style>
  <w:style w:type="paragraph" w:customStyle="1" w:styleId="ConsCell">
    <w:name w:val="ConsCell"/>
    <w:rsid w:val="00115B2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115B23"/>
    <w:rPr>
      <w:rFonts w:ascii="Times New Roman" w:hAnsi="Times New Roman" w:cs="Times New Roman"/>
      <w:sz w:val="26"/>
      <w:szCs w:val="26"/>
    </w:rPr>
  </w:style>
  <w:style w:type="paragraph" w:customStyle="1" w:styleId="Style7">
    <w:name w:val="Style7"/>
    <w:basedOn w:val="a0"/>
    <w:uiPriority w:val="99"/>
    <w:rsid w:val="00115B23"/>
    <w:pPr>
      <w:widowControl w:val="0"/>
      <w:autoSpaceDE w:val="0"/>
      <w:autoSpaceDN w:val="0"/>
      <w:adjustRightInd w:val="0"/>
    </w:pPr>
  </w:style>
  <w:style w:type="paragraph" w:customStyle="1" w:styleId="Style1">
    <w:name w:val="Style1"/>
    <w:basedOn w:val="a0"/>
    <w:uiPriority w:val="99"/>
    <w:rsid w:val="00115B23"/>
    <w:pPr>
      <w:widowControl w:val="0"/>
      <w:autoSpaceDE w:val="0"/>
      <w:autoSpaceDN w:val="0"/>
      <w:adjustRightInd w:val="0"/>
      <w:spacing w:line="337" w:lineRule="exact"/>
      <w:ind w:firstLine="696"/>
      <w:jc w:val="both"/>
    </w:pPr>
  </w:style>
  <w:style w:type="paragraph" w:customStyle="1" w:styleId="19">
    <w:name w:val="Обычный1"/>
    <w:rsid w:val="00115B23"/>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115B23"/>
    <w:rPr>
      <w:rFonts w:ascii="Times New Roman" w:hAnsi="Times New Roman" w:cs="Times New Roman"/>
      <w:sz w:val="22"/>
      <w:szCs w:val="22"/>
    </w:rPr>
  </w:style>
  <w:style w:type="character" w:customStyle="1" w:styleId="hl1">
    <w:name w:val="hl1"/>
    <w:rsid w:val="00115B23"/>
    <w:rPr>
      <w:color w:val="4682B4"/>
    </w:rPr>
  </w:style>
  <w:style w:type="numbering" w:customStyle="1" w:styleId="1a">
    <w:name w:val="Нет списка1"/>
    <w:next w:val="a3"/>
    <w:uiPriority w:val="99"/>
    <w:semiHidden/>
    <w:unhideWhenUsed/>
    <w:rsid w:val="00115B23"/>
  </w:style>
  <w:style w:type="paragraph" w:styleId="afff6">
    <w:name w:val="Salutation"/>
    <w:basedOn w:val="a0"/>
    <w:next w:val="a0"/>
    <w:link w:val="afff7"/>
    <w:uiPriority w:val="99"/>
    <w:unhideWhenUsed/>
    <w:rsid w:val="00115B23"/>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115B23"/>
    <w:rPr>
      <w:rFonts w:ascii="Arial" w:eastAsia="Times New Roman" w:hAnsi="Arial" w:cs="Arial"/>
      <w:sz w:val="20"/>
      <w:szCs w:val="20"/>
      <w:lang w:val="en-US"/>
    </w:rPr>
  </w:style>
  <w:style w:type="paragraph" w:customStyle="1" w:styleId="Style2">
    <w:name w:val="Style2"/>
    <w:basedOn w:val="a0"/>
    <w:uiPriority w:val="99"/>
    <w:rsid w:val="00115B23"/>
    <w:pPr>
      <w:widowControl w:val="0"/>
      <w:autoSpaceDE w:val="0"/>
      <w:autoSpaceDN w:val="0"/>
      <w:adjustRightInd w:val="0"/>
    </w:pPr>
  </w:style>
  <w:style w:type="paragraph" w:customStyle="1" w:styleId="stylet3">
    <w:name w:val="stylet3"/>
    <w:basedOn w:val="a0"/>
    <w:uiPriority w:val="99"/>
    <w:rsid w:val="00115B23"/>
    <w:pPr>
      <w:spacing w:before="100" w:beforeAutospacing="1" w:after="100" w:afterAutospacing="1"/>
    </w:pPr>
  </w:style>
  <w:style w:type="character" w:customStyle="1" w:styleId="apple-converted-space">
    <w:name w:val="apple-converted-space"/>
    <w:rsid w:val="00115B23"/>
  </w:style>
  <w:style w:type="paragraph" w:customStyle="1" w:styleId="Default">
    <w:name w:val="Default"/>
    <w:rsid w:val="00115B2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115B23"/>
    <w:pPr>
      <w:autoSpaceDE w:val="0"/>
      <w:autoSpaceDN w:val="0"/>
      <w:adjustRightInd w:val="0"/>
    </w:pPr>
    <w:rPr>
      <w:rFonts w:ascii="Arial" w:hAnsi="Arial" w:cs="Arial"/>
    </w:rPr>
  </w:style>
  <w:style w:type="character" w:customStyle="1" w:styleId="js-phone-number">
    <w:name w:val="js-phone-number"/>
    <w:rsid w:val="00115B23"/>
  </w:style>
  <w:style w:type="paragraph" w:customStyle="1" w:styleId="Title">
    <w:name w:val="Title!Название НПА"/>
    <w:basedOn w:val="a0"/>
    <w:rsid w:val="00115B23"/>
    <w:pPr>
      <w:spacing w:before="240" w:after="60"/>
      <w:ind w:firstLine="567"/>
      <w:jc w:val="center"/>
      <w:outlineLvl w:val="0"/>
    </w:pPr>
    <w:rPr>
      <w:rFonts w:ascii="Arial" w:hAnsi="Arial" w:cs="Arial"/>
      <w:b/>
      <w:bCs/>
      <w:kern w:val="28"/>
      <w:sz w:val="32"/>
      <w:szCs w:val="32"/>
    </w:rPr>
  </w:style>
  <w:style w:type="character" w:customStyle="1" w:styleId="genmed">
    <w:name w:val="genmed"/>
    <w:rsid w:val="00115B23"/>
  </w:style>
  <w:style w:type="paragraph" w:customStyle="1" w:styleId="S">
    <w:name w:val="S_Обычный жирный"/>
    <w:basedOn w:val="a0"/>
    <w:qFormat/>
    <w:rsid w:val="00115B23"/>
    <w:pPr>
      <w:spacing w:line="276" w:lineRule="auto"/>
      <w:ind w:firstLine="567"/>
      <w:jc w:val="both"/>
    </w:pPr>
  </w:style>
  <w:style w:type="character" w:styleId="afff9">
    <w:name w:val="Emphasis"/>
    <w:uiPriority w:val="20"/>
    <w:qFormat/>
    <w:rsid w:val="00115B23"/>
    <w:rPr>
      <w:i/>
      <w:iCs/>
    </w:rPr>
  </w:style>
  <w:style w:type="paragraph" w:customStyle="1" w:styleId="msonormalmailrucssattributepostfix">
    <w:name w:val="msonormal_mailru_css_attribute_postfix"/>
    <w:basedOn w:val="a0"/>
    <w:rsid w:val="00115B23"/>
    <w:pPr>
      <w:spacing w:before="100" w:beforeAutospacing="1" w:after="100" w:afterAutospacing="1"/>
    </w:pPr>
  </w:style>
  <w:style w:type="character" w:customStyle="1" w:styleId="aff">
    <w:name w:val="Абзац списка Знак"/>
    <w:link w:val="afe"/>
    <w:uiPriority w:val="34"/>
    <w:locked/>
    <w:rsid w:val="00115B23"/>
    <w:rPr>
      <w:rFonts w:ascii="Calibri" w:eastAsia="Calibri" w:hAnsi="Calibri" w:cs="Times New Roman"/>
    </w:rPr>
  </w:style>
  <w:style w:type="paragraph" w:customStyle="1" w:styleId="afffa">
    <w:name w:val="Всегда"/>
    <w:basedOn w:val="a0"/>
    <w:autoRedefine/>
    <w:qFormat/>
    <w:rsid w:val="00115B23"/>
    <w:pPr>
      <w:ind w:firstLine="709"/>
      <w:jc w:val="both"/>
    </w:pPr>
    <w:rPr>
      <w:sz w:val="28"/>
      <w:szCs w:val="28"/>
      <w:lang w:eastAsia="en-US"/>
    </w:rPr>
  </w:style>
  <w:style w:type="paragraph" w:customStyle="1" w:styleId="pt-a-000016">
    <w:name w:val="pt-a-000016"/>
    <w:basedOn w:val="a0"/>
    <w:rsid w:val="00115B23"/>
    <w:pPr>
      <w:spacing w:before="100" w:beforeAutospacing="1" w:after="100" w:afterAutospacing="1"/>
    </w:pPr>
  </w:style>
  <w:style w:type="character" w:customStyle="1" w:styleId="pt-a0-000001">
    <w:name w:val="pt-a0-000001"/>
    <w:rsid w:val="00115B23"/>
  </w:style>
  <w:style w:type="character" w:customStyle="1" w:styleId="ConsPlusNormal0">
    <w:name w:val="ConsPlusNormal Знак"/>
    <w:link w:val="ConsPlusNormal"/>
    <w:locked/>
    <w:rsid w:val="00115B23"/>
    <w:rPr>
      <w:rFonts w:ascii="Arial" w:eastAsia="Times New Roman" w:hAnsi="Arial" w:cs="Arial"/>
      <w:sz w:val="20"/>
      <w:szCs w:val="20"/>
      <w:lang w:eastAsia="ru-RU"/>
    </w:rPr>
  </w:style>
  <w:style w:type="paragraph" w:customStyle="1" w:styleId="afffb">
    <w:name w:val="Заголовок"/>
    <w:basedOn w:val="a0"/>
    <w:rsid w:val="00115B23"/>
    <w:pPr>
      <w:spacing w:before="400" w:line="360" w:lineRule="auto"/>
      <w:jc w:val="center"/>
    </w:pPr>
    <w:rPr>
      <w:b/>
      <w:sz w:val="28"/>
    </w:rPr>
  </w:style>
  <w:style w:type="paragraph" w:customStyle="1" w:styleId="caaieiaie1">
    <w:name w:val="caaieiaie 1"/>
    <w:basedOn w:val="a0"/>
    <w:next w:val="a0"/>
    <w:rsid w:val="00115B23"/>
    <w:pPr>
      <w:keepNext/>
      <w:ind w:firstLine="720"/>
      <w:jc w:val="center"/>
    </w:pPr>
    <w:rPr>
      <w:b/>
      <w:sz w:val="40"/>
      <w:szCs w:val="20"/>
    </w:rPr>
  </w:style>
  <w:style w:type="paragraph" w:styleId="afffc">
    <w:name w:val="Revision"/>
    <w:hidden/>
    <w:uiPriority w:val="99"/>
    <w:semiHidden/>
    <w:rsid w:val="00115B23"/>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5B2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115B23"/>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115B23"/>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115B23"/>
    <w:pPr>
      <w:keepNext/>
      <w:spacing w:before="240" w:after="60"/>
      <w:outlineLvl w:val="2"/>
    </w:pPr>
    <w:rPr>
      <w:rFonts w:ascii="Cambria" w:hAnsi="Cambria"/>
      <w:b/>
      <w:bCs/>
      <w:sz w:val="26"/>
      <w:szCs w:val="26"/>
    </w:rPr>
  </w:style>
  <w:style w:type="paragraph" w:styleId="4">
    <w:name w:val="heading 4"/>
    <w:basedOn w:val="a0"/>
    <w:next w:val="a0"/>
    <w:link w:val="40"/>
    <w:qFormat/>
    <w:rsid w:val="00115B23"/>
    <w:pPr>
      <w:keepNext/>
      <w:spacing w:before="240" w:after="60"/>
      <w:outlineLvl w:val="3"/>
    </w:pPr>
    <w:rPr>
      <w:b/>
      <w:bCs/>
      <w:sz w:val="28"/>
      <w:szCs w:val="28"/>
      <w:lang w:val="x-none"/>
    </w:rPr>
  </w:style>
  <w:style w:type="paragraph" w:styleId="5">
    <w:name w:val="heading 5"/>
    <w:basedOn w:val="a0"/>
    <w:next w:val="a0"/>
    <w:link w:val="50"/>
    <w:unhideWhenUsed/>
    <w:qFormat/>
    <w:rsid w:val="00115B23"/>
    <w:pPr>
      <w:spacing w:before="240" w:after="60"/>
      <w:outlineLvl w:val="4"/>
    </w:pPr>
    <w:rPr>
      <w:rFonts w:ascii="Calibri" w:hAnsi="Calibri"/>
      <w:b/>
      <w:bCs/>
      <w:i/>
      <w:iCs/>
      <w:sz w:val="26"/>
      <w:szCs w:val="26"/>
    </w:rPr>
  </w:style>
  <w:style w:type="paragraph" w:styleId="6">
    <w:name w:val="heading 6"/>
    <w:basedOn w:val="a0"/>
    <w:next w:val="a0"/>
    <w:link w:val="60"/>
    <w:qFormat/>
    <w:rsid w:val="00115B23"/>
    <w:pPr>
      <w:spacing w:before="240" w:after="60"/>
      <w:outlineLvl w:val="5"/>
    </w:pPr>
    <w:rPr>
      <w:b/>
      <w:bCs/>
      <w:sz w:val="20"/>
      <w:szCs w:val="20"/>
      <w:lang w:val="x-none"/>
    </w:rPr>
  </w:style>
  <w:style w:type="paragraph" w:styleId="7">
    <w:name w:val="heading 7"/>
    <w:basedOn w:val="a0"/>
    <w:next w:val="a0"/>
    <w:link w:val="70"/>
    <w:qFormat/>
    <w:rsid w:val="00115B23"/>
    <w:pPr>
      <w:spacing w:before="240" w:after="60"/>
      <w:outlineLvl w:val="6"/>
    </w:pPr>
    <w:rPr>
      <w:lang w:val="x-none"/>
    </w:rPr>
  </w:style>
  <w:style w:type="paragraph" w:styleId="8">
    <w:name w:val="heading 8"/>
    <w:basedOn w:val="a0"/>
    <w:next w:val="a0"/>
    <w:link w:val="80"/>
    <w:qFormat/>
    <w:rsid w:val="00115B23"/>
    <w:pPr>
      <w:spacing w:before="240" w:after="60"/>
      <w:outlineLvl w:val="7"/>
    </w:pPr>
    <w:rPr>
      <w:i/>
      <w:iCs/>
      <w:lang w:val="x-none"/>
    </w:rPr>
  </w:style>
  <w:style w:type="paragraph" w:styleId="9">
    <w:name w:val="heading 9"/>
    <w:basedOn w:val="a0"/>
    <w:next w:val="a0"/>
    <w:link w:val="90"/>
    <w:qFormat/>
    <w:rsid w:val="00115B23"/>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15B23"/>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115B23"/>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115B23"/>
    <w:rPr>
      <w:rFonts w:ascii="Cambria" w:eastAsia="Times New Roman" w:hAnsi="Cambria" w:cs="Times New Roman"/>
      <w:b/>
      <w:bCs/>
      <w:sz w:val="26"/>
      <w:szCs w:val="26"/>
      <w:lang w:eastAsia="ru-RU"/>
    </w:rPr>
  </w:style>
  <w:style w:type="character" w:customStyle="1" w:styleId="40">
    <w:name w:val="Заголовок 4 Знак"/>
    <w:basedOn w:val="a1"/>
    <w:link w:val="4"/>
    <w:rsid w:val="00115B23"/>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115B23"/>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115B23"/>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115B23"/>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115B23"/>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115B23"/>
    <w:rPr>
      <w:rFonts w:ascii="Arial" w:eastAsia="Times New Roman" w:hAnsi="Arial" w:cs="Arial"/>
      <w:lang w:eastAsia="ru-RU"/>
    </w:rPr>
  </w:style>
  <w:style w:type="paragraph" w:styleId="a4">
    <w:name w:val="Balloon Text"/>
    <w:basedOn w:val="a0"/>
    <w:link w:val="a5"/>
    <w:uiPriority w:val="99"/>
    <w:rsid w:val="00115B23"/>
    <w:rPr>
      <w:rFonts w:ascii="Tahoma" w:hAnsi="Tahoma"/>
      <w:sz w:val="16"/>
      <w:szCs w:val="16"/>
      <w:lang w:val="x-none" w:eastAsia="x-none"/>
    </w:rPr>
  </w:style>
  <w:style w:type="character" w:customStyle="1" w:styleId="a5">
    <w:name w:val="Текст выноски Знак"/>
    <w:basedOn w:val="a1"/>
    <w:link w:val="a4"/>
    <w:uiPriority w:val="99"/>
    <w:rsid w:val="00115B23"/>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115B23"/>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115B23"/>
    <w:rPr>
      <w:rFonts w:ascii="Times New Roman" w:eastAsia="Lucida Sans Unicode" w:hAnsi="Times New Roman" w:cs="Times New Roman"/>
      <w:kern w:val="2"/>
      <w:sz w:val="24"/>
      <w:szCs w:val="24"/>
      <w:lang w:val="x-none"/>
    </w:rPr>
  </w:style>
  <w:style w:type="character" w:styleId="a8">
    <w:name w:val="Hyperlink"/>
    <w:uiPriority w:val="99"/>
    <w:rsid w:val="00115B23"/>
    <w:rPr>
      <w:color w:val="0000FF"/>
      <w:u w:val="single"/>
    </w:rPr>
  </w:style>
  <w:style w:type="paragraph" w:customStyle="1" w:styleId="ConsTitle">
    <w:name w:val="ConsTitle"/>
    <w:rsid w:val="00115B23"/>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115B23"/>
    <w:pPr>
      <w:tabs>
        <w:tab w:val="center" w:pos="4677"/>
        <w:tab w:val="right" w:pos="9355"/>
      </w:tabs>
    </w:pPr>
  </w:style>
  <w:style w:type="character" w:customStyle="1" w:styleId="aa">
    <w:name w:val="Верхний колонтитул Знак"/>
    <w:basedOn w:val="a1"/>
    <w:link w:val="a9"/>
    <w:uiPriority w:val="99"/>
    <w:rsid w:val="00115B23"/>
    <w:rPr>
      <w:rFonts w:ascii="Times New Roman" w:eastAsia="Times New Roman" w:hAnsi="Times New Roman" w:cs="Times New Roman"/>
      <w:sz w:val="24"/>
      <w:szCs w:val="24"/>
      <w:lang w:eastAsia="ru-RU"/>
    </w:rPr>
  </w:style>
  <w:style w:type="paragraph" w:styleId="ab">
    <w:name w:val="footer"/>
    <w:basedOn w:val="a0"/>
    <w:link w:val="ac"/>
    <w:uiPriority w:val="99"/>
    <w:rsid w:val="00115B23"/>
    <w:pPr>
      <w:tabs>
        <w:tab w:val="center" w:pos="4677"/>
        <w:tab w:val="right" w:pos="9355"/>
      </w:tabs>
    </w:pPr>
  </w:style>
  <w:style w:type="character" w:customStyle="1" w:styleId="ac">
    <w:name w:val="Нижний колонтитул Знак"/>
    <w:basedOn w:val="a1"/>
    <w:link w:val="ab"/>
    <w:uiPriority w:val="99"/>
    <w:rsid w:val="00115B23"/>
    <w:rPr>
      <w:rFonts w:ascii="Times New Roman" w:eastAsia="Times New Roman" w:hAnsi="Times New Roman" w:cs="Times New Roman"/>
      <w:sz w:val="24"/>
      <w:szCs w:val="24"/>
      <w:lang w:eastAsia="ru-RU"/>
    </w:rPr>
  </w:style>
  <w:style w:type="paragraph" w:customStyle="1" w:styleId="ad">
    <w:name w:val="Статья"/>
    <w:basedOn w:val="a0"/>
    <w:rsid w:val="00115B23"/>
    <w:pPr>
      <w:spacing w:before="400" w:line="360" w:lineRule="auto"/>
      <w:ind w:left="708"/>
    </w:pPr>
    <w:rPr>
      <w:b/>
      <w:sz w:val="28"/>
    </w:rPr>
  </w:style>
  <w:style w:type="paragraph" w:customStyle="1" w:styleId="ae">
    <w:name w:val="Абзац"/>
    <w:rsid w:val="00115B23"/>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115B23"/>
    <w:rPr>
      <w:sz w:val="25"/>
      <w:shd w:val="clear" w:color="auto" w:fill="FFFFFF"/>
    </w:rPr>
  </w:style>
  <w:style w:type="paragraph" w:customStyle="1" w:styleId="11">
    <w:name w:val="Основной текст1"/>
    <w:basedOn w:val="a0"/>
    <w:link w:val="af"/>
    <w:qFormat/>
    <w:rsid w:val="00115B23"/>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115B23"/>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115B23"/>
    <w:rPr>
      <w:rFonts w:ascii="Calibri" w:eastAsia="Times New Roman" w:hAnsi="Calibri" w:cs="Times New Roman"/>
      <w:sz w:val="16"/>
      <w:szCs w:val="16"/>
    </w:rPr>
  </w:style>
  <w:style w:type="paragraph" w:styleId="af0">
    <w:name w:val="Title"/>
    <w:basedOn w:val="a0"/>
    <w:link w:val="af1"/>
    <w:qFormat/>
    <w:rsid w:val="00115B23"/>
    <w:pPr>
      <w:jc w:val="center"/>
    </w:pPr>
    <w:rPr>
      <w:b/>
      <w:bCs/>
      <w:sz w:val="28"/>
    </w:rPr>
  </w:style>
  <w:style w:type="character" w:customStyle="1" w:styleId="af1">
    <w:name w:val="Название Знак"/>
    <w:basedOn w:val="a1"/>
    <w:link w:val="af0"/>
    <w:rsid w:val="00115B23"/>
    <w:rPr>
      <w:rFonts w:ascii="Times New Roman" w:eastAsia="Times New Roman" w:hAnsi="Times New Roman" w:cs="Times New Roman"/>
      <w:b/>
      <w:bCs/>
      <w:sz w:val="28"/>
      <w:szCs w:val="24"/>
      <w:lang w:eastAsia="ru-RU"/>
    </w:rPr>
  </w:style>
  <w:style w:type="table" w:styleId="af2">
    <w:name w:val="Table Grid"/>
    <w:basedOn w:val="a2"/>
    <w:uiPriority w:val="59"/>
    <w:rsid w:val="00115B2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115B23"/>
    <w:pPr>
      <w:spacing w:after="200" w:line="276" w:lineRule="auto"/>
      <w:ind w:left="720"/>
      <w:contextualSpacing/>
    </w:pPr>
    <w:rPr>
      <w:rFonts w:ascii="Calibri" w:eastAsia="Calibri" w:hAnsi="Calibri"/>
      <w:sz w:val="22"/>
      <w:szCs w:val="22"/>
    </w:rPr>
  </w:style>
  <w:style w:type="paragraph" w:customStyle="1" w:styleId="ConsNormal">
    <w:name w:val="ConsNormal"/>
    <w:rsid w:val="00115B23"/>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115B2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115B2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115B2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115B23"/>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115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115B23"/>
    <w:rPr>
      <w:rFonts w:ascii="Courier New" w:eastAsia="Times New Roman" w:hAnsi="Courier New" w:cs="Courier New"/>
      <w:sz w:val="20"/>
      <w:szCs w:val="20"/>
      <w:lang w:eastAsia="ru-RU"/>
    </w:rPr>
  </w:style>
  <w:style w:type="character" w:styleId="af3">
    <w:name w:val="page number"/>
    <w:basedOn w:val="a1"/>
    <w:rsid w:val="00115B23"/>
  </w:style>
  <w:style w:type="paragraph" w:styleId="af4">
    <w:name w:val="footnote text"/>
    <w:basedOn w:val="a0"/>
    <w:link w:val="af5"/>
    <w:rsid w:val="00115B23"/>
    <w:rPr>
      <w:sz w:val="20"/>
      <w:szCs w:val="20"/>
    </w:rPr>
  </w:style>
  <w:style w:type="character" w:customStyle="1" w:styleId="af5">
    <w:name w:val="Текст сноски Знак"/>
    <w:basedOn w:val="a1"/>
    <w:link w:val="af4"/>
    <w:rsid w:val="00115B23"/>
    <w:rPr>
      <w:rFonts w:ascii="Times New Roman" w:eastAsia="Times New Roman" w:hAnsi="Times New Roman" w:cs="Times New Roman"/>
      <w:sz w:val="20"/>
      <w:szCs w:val="20"/>
      <w:lang w:eastAsia="ru-RU"/>
    </w:rPr>
  </w:style>
  <w:style w:type="character" w:styleId="af6">
    <w:name w:val="footnote reference"/>
    <w:uiPriority w:val="99"/>
    <w:rsid w:val="00115B23"/>
    <w:rPr>
      <w:vertAlign w:val="superscript"/>
    </w:rPr>
  </w:style>
  <w:style w:type="character" w:styleId="af7">
    <w:name w:val="annotation reference"/>
    <w:uiPriority w:val="99"/>
    <w:rsid w:val="00115B23"/>
    <w:rPr>
      <w:sz w:val="16"/>
      <w:szCs w:val="16"/>
    </w:rPr>
  </w:style>
  <w:style w:type="paragraph" w:styleId="af8">
    <w:name w:val="annotation text"/>
    <w:basedOn w:val="a0"/>
    <w:link w:val="af9"/>
    <w:uiPriority w:val="99"/>
    <w:rsid w:val="00115B23"/>
    <w:rPr>
      <w:sz w:val="20"/>
      <w:szCs w:val="20"/>
    </w:rPr>
  </w:style>
  <w:style w:type="character" w:customStyle="1" w:styleId="af9">
    <w:name w:val="Текст примечания Знак"/>
    <w:basedOn w:val="a1"/>
    <w:link w:val="af8"/>
    <w:uiPriority w:val="99"/>
    <w:rsid w:val="00115B23"/>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115B23"/>
    <w:rPr>
      <w:b/>
      <w:bCs/>
    </w:rPr>
  </w:style>
  <w:style w:type="character" w:customStyle="1" w:styleId="afb">
    <w:name w:val="Тема примечания Знак"/>
    <w:basedOn w:val="af9"/>
    <w:link w:val="afa"/>
    <w:uiPriority w:val="99"/>
    <w:rsid w:val="00115B23"/>
    <w:rPr>
      <w:rFonts w:ascii="Times New Roman" w:eastAsia="Times New Roman" w:hAnsi="Times New Roman" w:cs="Times New Roman"/>
      <w:b/>
      <w:bCs/>
      <w:sz w:val="20"/>
      <w:szCs w:val="20"/>
      <w:lang w:eastAsia="ru-RU"/>
    </w:rPr>
  </w:style>
  <w:style w:type="paragraph" w:styleId="afc">
    <w:name w:val="No Spacing"/>
    <w:link w:val="afd"/>
    <w:uiPriority w:val="1"/>
    <w:qFormat/>
    <w:rsid w:val="00115B23"/>
    <w:pPr>
      <w:spacing w:after="0" w:line="240" w:lineRule="auto"/>
    </w:pPr>
    <w:rPr>
      <w:rFonts w:ascii="Calibri" w:eastAsia="Calibri" w:hAnsi="Calibri" w:cs="Times New Roman"/>
    </w:rPr>
  </w:style>
  <w:style w:type="paragraph" w:styleId="afe">
    <w:name w:val="List Paragraph"/>
    <w:basedOn w:val="a0"/>
    <w:link w:val="aff"/>
    <w:uiPriority w:val="34"/>
    <w:qFormat/>
    <w:rsid w:val="00115B23"/>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115B23"/>
  </w:style>
  <w:style w:type="paragraph" w:customStyle="1" w:styleId="ConsPlusDocList">
    <w:name w:val="ConsPlusDocList"/>
    <w:next w:val="a0"/>
    <w:rsid w:val="00115B23"/>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115B23"/>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115B23"/>
    <w:pPr>
      <w:numPr>
        <w:numId w:val="1"/>
      </w:numPr>
      <w:contextualSpacing/>
    </w:pPr>
  </w:style>
  <w:style w:type="paragraph" w:customStyle="1" w:styleId="aff0">
    <w:name w:val="a"/>
    <w:basedOn w:val="a0"/>
    <w:rsid w:val="00115B23"/>
    <w:pPr>
      <w:spacing w:before="100" w:beforeAutospacing="1" w:after="100" w:afterAutospacing="1"/>
    </w:pPr>
  </w:style>
  <w:style w:type="paragraph" w:customStyle="1" w:styleId="21">
    <w:name w:val="Абзац списка2"/>
    <w:basedOn w:val="a0"/>
    <w:qFormat/>
    <w:rsid w:val="00115B23"/>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115B23"/>
    <w:rPr>
      <w:color w:val="800080"/>
      <w:u w:val="single"/>
    </w:rPr>
  </w:style>
  <w:style w:type="paragraph" w:customStyle="1" w:styleId="xl63">
    <w:name w:val="xl63"/>
    <w:basedOn w:val="a0"/>
    <w:rsid w:val="00115B23"/>
    <w:pPr>
      <w:spacing w:before="100" w:beforeAutospacing="1" w:after="100" w:afterAutospacing="1"/>
    </w:pPr>
  </w:style>
  <w:style w:type="paragraph" w:customStyle="1" w:styleId="xl64">
    <w:name w:val="xl64"/>
    <w:basedOn w:val="a0"/>
    <w:rsid w:val="00115B23"/>
    <w:pPr>
      <w:spacing w:before="100" w:beforeAutospacing="1" w:after="100" w:afterAutospacing="1"/>
      <w:jc w:val="center"/>
      <w:textAlignment w:val="top"/>
    </w:pPr>
  </w:style>
  <w:style w:type="paragraph" w:customStyle="1" w:styleId="xl65">
    <w:name w:val="xl65"/>
    <w:basedOn w:val="a0"/>
    <w:rsid w:val="00115B23"/>
    <w:pPr>
      <w:spacing w:before="100" w:beforeAutospacing="1" w:after="100" w:afterAutospacing="1"/>
    </w:pPr>
  </w:style>
  <w:style w:type="paragraph" w:customStyle="1" w:styleId="xl66">
    <w:name w:val="xl66"/>
    <w:basedOn w:val="a0"/>
    <w:rsid w:val="00115B23"/>
    <w:pPr>
      <w:spacing w:before="100" w:beforeAutospacing="1" w:after="100" w:afterAutospacing="1"/>
    </w:pPr>
    <w:rPr>
      <w:sz w:val="16"/>
      <w:szCs w:val="16"/>
    </w:rPr>
  </w:style>
  <w:style w:type="paragraph" w:customStyle="1" w:styleId="xl67">
    <w:name w:val="xl67"/>
    <w:basedOn w:val="a0"/>
    <w:rsid w:val="00115B23"/>
    <w:pPr>
      <w:spacing w:before="100" w:beforeAutospacing="1" w:after="100" w:afterAutospacing="1"/>
      <w:jc w:val="right"/>
    </w:pPr>
    <w:rPr>
      <w:sz w:val="16"/>
      <w:szCs w:val="16"/>
    </w:rPr>
  </w:style>
  <w:style w:type="paragraph" w:customStyle="1" w:styleId="xl68">
    <w:name w:val="xl68"/>
    <w:basedOn w:val="a0"/>
    <w:rsid w:val="00115B23"/>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115B2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115B2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115B2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115B2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115B23"/>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115B2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115B2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115B2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115B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115B2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115B2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115B2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115B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115B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115B2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115B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115B2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115B23"/>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115B23"/>
    <w:pPr>
      <w:pBdr>
        <w:top w:val="single" w:sz="8" w:space="0" w:color="auto"/>
      </w:pBdr>
      <w:spacing w:before="100" w:beforeAutospacing="1" w:after="100" w:afterAutospacing="1"/>
    </w:pPr>
  </w:style>
  <w:style w:type="paragraph" w:customStyle="1" w:styleId="xl88">
    <w:name w:val="xl88"/>
    <w:basedOn w:val="a0"/>
    <w:rsid w:val="00115B23"/>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115B23"/>
    <w:pPr>
      <w:pBdr>
        <w:left w:val="single" w:sz="4" w:space="0" w:color="auto"/>
        <w:bottom w:val="single" w:sz="4" w:space="0" w:color="auto"/>
      </w:pBdr>
      <w:spacing w:before="100" w:beforeAutospacing="1" w:after="100" w:afterAutospacing="1"/>
    </w:pPr>
  </w:style>
  <w:style w:type="paragraph" w:customStyle="1" w:styleId="xl90">
    <w:name w:val="xl90"/>
    <w:basedOn w:val="a0"/>
    <w:rsid w:val="00115B23"/>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115B23"/>
    <w:pPr>
      <w:pBdr>
        <w:top w:val="single" w:sz="8" w:space="0" w:color="auto"/>
      </w:pBdr>
      <w:spacing w:before="100" w:beforeAutospacing="1" w:after="100" w:afterAutospacing="1"/>
    </w:pPr>
    <w:rPr>
      <w:sz w:val="16"/>
      <w:szCs w:val="16"/>
    </w:rPr>
  </w:style>
  <w:style w:type="paragraph" w:customStyle="1" w:styleId="xl92">
    <w:name w:val="xl92"/>
    <w:basedOn w:val="a0"/>
    <w:rsid w:val="00115B2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115B23"/>
    <w:pPr>
      <w:pBdr>
        <w:top w:val="single" w:sz="8" w:space="0" w:color="auto"/>
      </w:pBdr>
      <w:spacing w:before="100" w:beforeAutospacing="1" w:after="100" w:afterAutospacing="1"/>
    </w:pPr>
    <w:rPr>
      <w:sz w:val="16"/>
      <w:szCs w:val="16"/>
    </w:rPr>
  </w:style>
  <w:style w:type="paragraph" w:customStyle="1" w:styleId="xl94">
    <w:name w:val="xl94"/>
    <w:basedOn w:val="a0"/>
    <w:rsid w:val="00115B23"/>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115B23"/>
    <w:pPr>
      <w:spacing w:before="100" w:beforeAutospacing="1" w:after="100" w:afterAutospacing="1"/>
      <w:textAlignment w:val="top"/>
    </w:pPr>
    <w:rPr>
      <w:sz w:val="16"/>
      <w:szCs w:val="16"/>
    </w:rPr>
  </w:style>
  <w:style w:type="paragraph" w:customStyle="1" w:styleId="xl96">
    <w:name w:val="xl96"/>
    <w:basedOn w:val="a0"/>
    <w:rsid w:val="00115B23"/>
    <w:pPr>
      <w:pBdr>
        <w:left w:val="single" w:sz="8" w:space="0" w:color="auto"/>
      </w:pBdr>
      <w:spacing w:before="100" w:beforeAutospacing="1" w:after="100" w:afterAutospacing="1"/>
    </w:pPr>
    <w:rPr>
      <w:sz w:val="16"/>
      <w:szCs w:val="16"/>
    </w:rPr>
  </w:style>
  <w:style w:type="paragraph" w:customStyle="1" w:styleId="xl97">
    <w:name w:val="xl97"/>
    <w:basedOn w:val="a0"/>
    <w:rsid w:val="00115B23"/>
    <w:pPr>
      <w:spacing w:before="100" w:beforeAutospacing="1" w:after="100" w:afterAutospacing="1"/>
    </w:pPr>
    <w:rPr>
      <w:sz w:val="16"/>
      <w:szCs w:val="16"/>
    </w:rPr>
  </w:style>
  <w:style w:type="paragraph" w:customStyle="1" w:styleId="xl98">
    <w:name w:val="xl98"/>
    <w:basedOn w:val="a0"/>
    <w:rsid w:val="00115B23"/>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115B23"/>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115B23"/>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115B23"/>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115B23"/>
    <w:pPr>
      <w:spacing w:before="100" w:beforeAutospacing="1" w:after="100" w:afterAutospacing="1"/>
      <w:jc w:val="center"/>
      <w:textAlignment w:val="top"/>
    </w:pPr>
    <w:rPr>
      <w:sz w:val="16"/>
      <w:szCs w:val="16"/>
    </w:rPr>
  </w:style>
  <w:style w:type="paragraph" w:customStyle="1" w:styleId="xl103">
    <w:name w:val="xl103"/>
    <w:basedOn w:val="a0"/>
    <w:rsid w:val="00115B23"/>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115B23"/>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115B2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115B2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115B2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115B2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115B23"/>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115B23"/>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115B23"/>
    <w:pPr>
      <w:spacing w:before="100" w:beforeAutospacing="1" w:after="100" w:afterAutospacing="1"/>
      <w:jc w:val="center"/>
    </w:pPr>
    <w:rPr>
      <w:sz w:val="16"/>
      <w:szCs w:val="16"/>
    </w:rPr>
  </w:style>
  <w:style w:type="paragraph" w:customStyle="1" w:styleId="xl112">
    <w:name w:val="xl112"/>
    <w:basedOn w:val="a0"/>
    <w:rsid w:val="00115B23"/>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115B23"/>
    <w:pPr>
      <w:pBdr>
        <w:bottom w:val="single" w:sz="4" w:space="0" w:color="auto"/>
      </w:pBdr>
      <w:spacing w:before="100" w:beforeAutospacing="1" w:after="100" w:afterAutospacing="1"/>
    </w:pPr>
    <w:rPr>
      <w:sz w:val="16"/>
      <w:szCs w:val="16"/>
    </w:rPr>
  </w:style>
  <w:style w:type="paragraph" w:customStyle="1" w:styleId="xl114">
    <w:name w:val="xl114"/>
    <w:basedOn w:val="a0"/>
    <w:rsid w:val="00115B23"/>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115B23"/>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115B23"/>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115B23"/>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115B23"/>
    <w:pPr>
      <w:spacing w:before="100" w:beforeAutospacing="1" w:after="100" w:afterAutospacing="1"/>
    </w:pPr>
    <w:rPr>
      <w:sz w:val="16"/>
      <w:szCs w:val="16"/>
    </w:rPr>
  </w:style>
  <w:style w:type="paragraph" w:customStyle="1" w:styleId="xl119">
    <w:name w:val="xl119"/>
    <w:basedOn w:val="a0"/>
    <w:rsid w:val="00115B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115B23"/>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115B23"/>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115B23"/>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115B23"/>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115B2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115B23"/>
    <w:pPr>
      <w:spacing w:after="120"/>
    </w:pPr>
  </w:style>
  <w:style w:type="character" w:customStyle="1" w:styleId="aff3">
    <w:name w:val="Основной текст Знак"/>
    <w:basedOn w:val="a1"/>
    <w:link w:val="aff2"/>
    <w:rsid w:val="00115B23"/>
    <w:rPr>
      <w:rFonts w:ascii="Times New Roman" w:eastAsia="Times New Roman" w:hAnsi="Times New Roman" w:cs="Times New Roman"/>
      <w:sz w:val="24"/>
      <w:szCs w:val="24"/>
      <w:lang w:eastAsia="ru-RU"/>
    </w:rPr>
  </w:style>
  <w:style w:type="paragraph" w:styleId="22">
    <w:name w:val="Body Text 2"/>
    <w:basedOn w:val="a0"/>
    <w:link w:val="23"/>
    <w:uiPriority w:val="99"/>
    <w:rsid w:val="00115B23"/>
    <w:pPr>
      <w:spacing w:after="120" w:line="480" w:lineRule="auto"/>
    </w:pPr>
  </w:style>
  <w:style w:type="character" w:customStyle="1" w:styleId="23">
    <w:name w:val="Основной текст 2 Знак"/>
    <w:basedOn w:val="a1"/>
    <w:link w:val="22"/>
    <w:uiPriority w:val="99"/>
    <w:rsid w:val="00115B23"/>
    <w:rPr>
      <w:rFonts w:ascii="Times New Roman" w:eastAsia="Times New Roman" w:hAnsi="Times New Roman" w:cs="Times New Roman"/>
      <w:sz w:val="24"/>
      <w:szCs w:val="24"/>
      <w:lang w:eastAsia="ru-RU"/>
    </w:rPr>
  </w:style>
  <w:style w:type="paragraph" w:styleId="aff4">
    <w:name w:val="caption"/>
    <w:basedOn w:val="a0"/>
    <w:uiPriority w:val="99"/>
    <w:qFormat/>
    <w:rsid w:val="00115B23"/>
    <w:pPr>
      <w:widowControl w:val="0"/>
      <w:jc w:val="center"/>
    </w:pPr>
    <w:rPr>
      <w:b/>
      <w:sz w:val="28"/>
      <w:szCs w:val="20"/>
    </w:rPr>
  </w:style>
  <w:style w:type="paragraph" w:styleId="aff5">
    <w:name w:val="Body Text Indent"/>
    <w:basedOn w:val="a0"/>
    <w:link w:val="aff6"/>
    <w:uiPriority w:val="99"/>
    <w:rsid w:val="00115B23"/>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115B23"/>
    <w:rPr>
      <w:rFonts w:ascii="Times New Roman" w:eastAsia="Times New Roman" w:hAnsi="Times New Roman" w:cs="Times New Roman"/>
      <w:sz w:val="24"/>
      <w:szCs w:val="24"/>
      <w:lang w:eastAsia="ru-RU"/>
    </w:rPr>
  </w:style>
  <w:style w:type="paragraph" w:styleId="aff7">
    <w:name w:val="Subtitle"/>
    <w:basedOn w:val="a0"/>
    <w:link w:val="aff8"/>
    <w:qFormat/>
    <w:rsid w:val="00115B23"/>
    <w:pPr>
      <w:widowControl w:val="0"/>
      <w:jc w:val="center"/>
    </w:pPr>
    <w:rPr>
      <w:b/>
      <w:szCs w:val="20"/>
    </w:rPr>
  </w:style>
  <w:style w:type="character" w:customStyle="1" w:styleId="aff8">
    <w:name w:val="Подзаголовок Знак"/>
    <w:basedOn w:val="a1"/>
    <w:link w:val="aff7"/>
    <w:rsid w:val="00115B23"/>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115B23"/>
    <w:pPr>
      <w:spacing w:line="360" w:lineRule="auto"/>
      <w:ind w:firstLine="360"/>
      <w:jc w:val="both"/>
    </w:pPr>
  </w:style>
  <w:style w:type="character" w:customStyle="1" w:styleId="25">
    <w:name w:val="Основной текст с отступом 2 Знак"/>
    <w:basedOn w:val="a1"/>
    <w:link w:val="24"/>
    <w:uiPriority w:val="99"/>
    <w:rsid w:val="00115B23"/>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115B23"/>
    <w:pPr>
      <w:spacing w:line="360" w:lineRule="auto"/>
      <w:ind w:firstLine="544"/>
      <w:jc w:val="both"/>
    </w:pPr>
  </w:style>
  <w:style w:type="character" w:customStyle="1" w:styleId="34">
    <w:name w:val="Основной текст с отступом 3 Знак"/>
    <w:basedOn w:val="a1"/>
    <w:link w:val="33"/>
    <w:uiPriority w:val="99"/>
    <w:rsid w:val="00115B23"/>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115B23"/>
    <w:pPr>
      <w:widowControl w:val="0"/>
      <w:ind w:left="567"/>
    </w:pPr>
    <w:rPr>
      <w:szCs w:val="20"/>
    </w:rPr>
  </w:style>
  <w:style w:type="paragraph" w:customStyle="1" w:styleId="13">
    <w:name w:val="Знак Знак Знак1"/>
    <w:basedOn w:val="a0"/>
    <w:rsid w:val="00115B23"/>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115B23"/>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115B23"/>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115B23"/>
    <w:pPr>
      <w:spacing w:after="160" w:line="240" w:lineRule="exact"/>
    </w:pPr>
    <w:rPr>
      <w:rFonts w:ascii="Verdana" w:hAnsi="Verdana"/>
      <w:sz w:val="20"/>
      <w:szCs w:val="20"/>
      <w:lang w:val="en-US" w:eastAsia="en-US"/>
    </w:rPr>
  </w:style>
  <w:style w:type="paragraph" w:customStyle="1" w:styleId="310">
    <w:name w:val="Основной текст 31"/>
    <w:basedOn w:val="a0"/>
    <w:rsid w:val="00115B23"/>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115B23"/>
    <w:pPr>
      <w:spacing w:before="100" w:beforeAutospacing="1" w:after="100" w:afterAutospacing="1"/>
    </w:pPr>
    <w:rPr>
      <w:rFonts w:ascii="Tahoma" w:hAnsi="Tahoma"/>
      <w:sz w:val="20"/>
      <w:szCs w:val="20"/>
      <w:lang w:val="en-US" w:eastAsia="en-US"/>
    </w:rPr>
  </w:style>
  <w:style w:type="character" w:styleId="affd">
    <w:name w:val="Strong"/>
    <w:uiPriority w:val="22"/>
    <w:qFormat/>
    <w:rsid w:val="00115B23"/>
    <w:rPr>
      <w:b/>
      <w:bCs/>
    </w:rPr>
  </w:style>
  <w:style w:type="character" w:styleId="affe">
    <w:name w:val="Intense Emphasis"/>
    <w:uiPriority w:val="21"/>
    <w:qFormat/>
    <w:rsid w:val="00115B23"/>
    <w:rPr>
      <w:b/>
      <w:bCs/>
      <w:i/>
      <w:iCs/>
      <w:color w:val="4F81BD"/>
    </w:rPr>
  </w:style>
  <w:style w:type="paragraph" w:styleId="afff">
    <w:name w:val="TOC Heading"/>
    <w:basedOn w:val="1"/>
    <w:next w:val="a0"/>
    <w:uiPriority w:val="39"/>
    <w:qFormat/>
    <w:rsid w:val="00115B23"/>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115B23"/>
    <w:pPr>
      <w:tabs>
        <w:tab w:val="right" w:leader="dot" w:pos="9344"/>
      </w:tabs>
      <w:spacing w:line="360" w:lineRule="auto"/>
      <w:jc w:val="both"/>
    </w:pPr>
  </w:style>
  <w:style w:type="paragraph" w:styleId="26">
    <w:name w:val="toc 2"/>
    <w:basedOn w:val="a0"/>
    <w:next w:val="a0"/>
    <w:autoRedefine/>
    <w:uiPriority w:val="39"/>
    <w:unhideWhenUsed/>
    <w:rsid w:val="00115B23"/>
    <w:pPr>
      <w:ind w:left="240"/>
    </w:pPr>
  </w:style>
  <w:style w:type="paragraph" w:styleId="35">
    <w:name w:val="toc 3"/>
    <w:basedOn w:val="a0"/>
    <w:next w:val="a0"/>
    <w:autoRedefine/>
    <w:uiPriority w:val="39"/>
    <w:unhideWhenUsed/>
    <w:rsid w:val="00115B23"/>
    <w:pPr>
      <w:ind w:left="480"/>
    </w:pPr>
  </w:style>
  <w:style w:type="character" w:styleId="afff0">
    <w:name w:val="Book Title"/>
    <w:uiPriority w:val="33"/>
    <w:qFormat/>
    <w:rsid w:val="00115B23"/>
    <w:rPr>
      <w:b/>
      <w:bCs/>
      <w:smallCaps/>
      <w:spacing w:val="5"/>
    </w:rPr>
  </w:style>
  <w:style w:type="paragraph" w:customStyle="1" w:styleId="afff1">
    <w:name w:val="Знак Знак"/>
    <w:basedOn w:val="a0"/>
    <w:rsid w:val="00115B23"/>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115B23"/>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115B23"/>
    <w:pPr>
      <w:spacing w:after="160" w:line="240" w:lineRule="exact"/>
    </w:pPr>
    <w:rPr>
      <w:rFonts w:ascii="Verdana" w:hAnsi="Verdana"/>
      <w:sz w:val="20"/>
      <w:szCs w:val="20"/>
      <w:lang w:val="en-US" w:eastAsia="en-US"/>
    </w:rPr>
  </w:style>
  <w:style w:type="paragraph" w:customStyle="1" w:styleId="-1">
    <w:name w:val="-Текст1"/>
    <w:basedOn w:val="a0"/>
    <w:rsid w:val="00115B23"/>
    <w:pPr>
      <w:widowControl w:val="0"/>
      <w:ind w:firstLine="720"/>
      <w:jc w:val="both"/>
    </w:pPr>
    <w:rPr>
      <w:rFonts w:ascii="a_Timer" w:hAnsi="a_Timer"/>
      <w:snapToGrid w:val="0"/>
      <w:lang w:val="en-US"/>
    </w:rPr>
  </w:style>
  <w:style w:type="paragraph" w:customStyle="1" w:styleId="afff3">
    <w:name w:val="Знак"/>
    <w:basedOn w:val="a0"/>
    <w:rsid w:val="00115B23"/>
    <w:pPr>
      <w:spacing w:after="160" w:line="240" w:lineRule="exact"/>
    </w:pPr>
    <w:rPr>
      <w:rFonts w:ascii="Verdana" w:hAnsi="Verdana"/>
      <w:sz w:val="20"/>
      <w:szCs w:val="20"/>
      <w:lang w:val="en-US" w:eastAsia="en-US"/>
    </w:rPr>
  </w:style>
  <w:style w:type="character" w:customStyle="1" w:styleId="afff4">
    <w:name w:val="Цветовое выделение"/>
    <w:rsid w:val="00115B23"/>
    <w:rPr>
      <w:b/>
      <w:bCs/>
      <w:color w:val="000080"/>
    </w:rPr>
  </w:style>
  <w:style w:type="character" w:customStyle="1" w:styleId="afff5">
    <w:name w:val="Гипертекстовая ссылка"/>
    <w:uiPriority w:val="99"/>
    <w:rsid w:val="00115B23"/>
    <w:rPr>
      <w:b/>
      <w:bCs/>
      <w:color w:val="008000"/>
    </w:rPr>
  </w:style>
  <w:style w:type="paragraph" w:customStyle="1" w:styleId="27">
    <w:name w:val="Знак2"/>
    <w:basedOn w:val="a0"/>
    <w:rsid w:val="00115B23"/>
    <w:rPr>
      <w:rFonts w:ascii="Verdana" w:hAnsi="Verdana" w:cs="Verdana"/>
      <w:sz w:val="20"/>
      <w:szCs w:val="20"/>
      <w:lang w:val="en-US" w:eastAsia="en-US"/>
    </w:rPr>
  </w:style>
  <w:style w:type="character" w:customStyle="1" w:styleId="afd">
    <w:name w:val="Без интервала Знак"/>
    <w:link w:val="afc"/>
    <w:uiPriority w:val="1"/>
    <w:locked/>
    <w:rsid w:val="00115B23"/>
    <w:rPr>
      <w:rFonts w:ascii="Calibri" w:eastAsia="Calibri" w:hAnsi="Calibri" w:cs="Times New Roman"/>
    </w:rPr>
  </w:style>
  <w:style w:type="table" w:styleId="15">
    <w:name w:val="Table Classic 1"/>
    <w:basedOn w:val="a2"/>
    <w:rsid w:val="00115B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115B23"/>
    <w:pPr>
      <w:spacing w:after="160" w:line="240" w:lineRule="exact"/>
    </w:pPr>
    <w:rPr>
      <w:rFonts w:ascii="Verdana" w:hAnsi="Verdana" w:cs="Verdana"/>
      <w:sz w:val="20"/>
      <w:szCs w:val="20"/>
      <w:lang w:val="en-US" w:eastAsia="en-US"/>
    </w:rPr>
  </w:style>
  <w:style w:type="paragraph" w:customStyle="1" w:styleId="text">
    <w:name w:val="text"/>
    <w:basedOn w:val="a0"/>
    <w:rsid w:val="00115B23"/>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115B23"/>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115B23"/>
    <w:pPr>
      <w:ind w:left="720"/>
    </w:pPr>
  </w:style>
  <w:style w:type="paragraph" w:customStyle="1" w:styleId="ConsCell">
    <w:name w:val="ConsCell"/>
    <w:rsid w:val="00115B2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115B23"/>
    <w:rPr>
      <w:rFonts w:ascii="Times New Roman" w:hAnsi="Times New Roman" w:cs="Times New Roman"/>
      <w:sz w:val="26"/>
      <w:szCs w:val="26"/>
    </w:rPr>
  </w:style>
  <w:style w:type="paragraph" w:customStyle="1" w:styleId="Style7">
    <w:name w:val="Style7"/>
    <w:basedOn w:val="a0"/>
    <w:uiPriority w:val="99"/>
    <w:rsid w:val="00115B23"/>
    <w:pPr>
      <w:widowControl w:val="0"/>
      <w:autoSpaceDE w:val="0"/>
      <w:autoSpaceDN w:val="0"/>
      <w:adjustRightInd w:val="0"/>
    </w:pPr>
  </w:style>
  <w:style w:type="paragraph" w:customStyle="1" w:styleId="Style1">
    <w:name w:val="Style1"/>
    <w:basedOn w:val="a0"/>
    <w:uiPriority w:val="99"/>
    <w:rsid w:val="00115B23"/>
    <w:pPr>
      <w:widowControl w:val="0"/>
      <w:autoSpaceDE w:val="0"/>
      <w:autoSpaceDN w:val="0"/>
      <w:adjustRightInd w:val="0"/>
      <w:spacing w:line="337" w:lineRule="exact"/>
      <w:ind w:firstLine="696"/>
      <w:jc w:val="both"/>
    </w:pPr>
  </w:style>
  <w:style w:type="paragraph" w:customStyle="1" w:styleId="19">
    <w:name w:val="Обычный1"/>
    <w:rsid w:val="00115B23"/>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115B23"/>
    <w:rPr>
      <w:rFonts w:ascii="Times New Roman" w:hAnsi="Times New Roman" w:cs="Times New Roman"/>
      <w:sz w:val="22"/>
      <w:szCs w:val="22"/>
    </w:rPr>
  </w:style>
  <w:style w:type="character" w:customStyle="1" w:styleId="hl1">
    <w:name w:val="hl1"/>
    <w:rsid w:val="00115B23"/>
    <w:rPr>
      <w:color w:val="4682B4"/>
    </w:rPr>
  </w:style>
  <w:style w:type="numbering" w:customStyle="1" w:styleId="1a">
    <w:name w:val="Нет списка1"/>
    <w:next w:val="a3"/>
    <w:uiPriority w:val="99"/>
    <w:semiHidden/>
    <w:unhideWhenUsed/>
    <w:rsid w:val="00115B23"/>
  </w:style>
  <w:style w:type="paragraph" w:styleId="afff6">
    <w:name w:val="Salutation"/>
    <w:basedOn w:val="a0"/>
    <w:next w:val="a0"/>
    <w:link w:val="afff7"/>
    <w:uiPriority w:val="99"/>
    <w:unhideWhenUsed/>
    <w:rsid w:val="00115B23"/>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115B23"/>
    <w:rPr>
      <w:rFonts w:ascii="Arial" w:eastAsia="Times New Roman" w:hAnsi="Arial" w:cs="Arial"/>
      <w:sz w:val="20"/>
      <w:szCs w:val="20"/>
      <w:lang w:val="en-US"/>
    </w:rPr>
  </w:style>
  <w:style w:type="paragraph" w:customStyle="1" w:styleId="Style2">
    <w:name w:val="Style2"/>
    <w:basedOn w:val="a0"/>
    <w:uiPriority w:val="99"/>
    <w:rsid w:val="00115B23"/>
    <w:pPr>
      <w:widowControl w:val="0"/>
      <w:autoSpaceDE w:val="0"/>
      <w:autoSpaceDN w:val="0"/>
      <w:adjustRightInd w:val="0"/>
    </w:pPr>
  </w:style>
  <w:style w:type="paragraph" w:customStyle="1" w:styleId="stylet3">
    <w:name w:val="stylet3"/>
    <w:basedOn w:val="a0"/>
    <w:uiPriority w:val="99"/>
    <w:rsid w:val="00115B23"/>
    <w:pPr>
      <w:spacing w:before="100" w:beforeAutospacing="1" w:after="100" w:afterAutospacing="1"/>
    </w:pPr>
  </w:style>
  <w:style w:type="character" w:customStyle="1" w:styleId="apple-converted-space">
    <w:name w:val="apple-converted-space"/>
    <w:rsid w:val="00115B23"/>
  </w:style>
  <w:style w:type="paragraph" w:customStyle="1" w:styleId="Default">
    <w:name w:val="Default"/>
    <w:rsid w:val="00115B2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115B23"/>
    <w:pPr>
      <w:autoSpaceDE w:val="0"/>
      <w:autoSpaceDN w:val="0"/>
      <w:adjustRightInd w:val="0"/>
    </w:pPr>
    <w:rPr>
      <w:rFonts w:ascii="Arial" w:hAnsi="Arial" w:cs="Arial"/>
    </w:rPr>
  </w:style>
  <w:style w:type="character" w:customStyle="1" w:styleId="js-phone-number">
    <w:name w:val="js-phone-number"/>
    <w:rsid w:val="00115B23"/>
  </w:style>
  <w:style w:type="paragraph" w:customStyle="1" w:styleId="Title">
    <w:name w:val="Title!Название НПА"/>
    <w:basedOn w:val="a0"/>
    <w:rsid w:val="00115B23"/>
    <w:pPr>
      <w:spacing w:before="240" w:after="60"/>
      <w:ind w:firstLine="567"/>
      <w:jc w:val="center"/>
      <w:outlineLvl w:val="0"/>
    </w:pPr>
    <w:rPr>
      <w:rFonts w:ascii="Arial" w:hAnsi="Arial" w:cs="Arial"/>
      <w:b/>
      <w:bCs/>
      <w:kern w:val="28"/>
      <w:sz w:val="32"/>
      <w:szCs w:val="32"/>
    </w:rPr>
  </w:style>
  <w:style w:type="character" w:customStyle="1" w:styleId="genmed">
    <w:name w:val="genmed"/>
    <w:rsid w:val="00115B23"/>
  </w:style>
  <w:style w:type="paragraph" w:customStyle="1" w:styleId="S">
    <w:name w:val="S_Обычный жирный"/>
    <w:basedOn w:val="a0"/>
    <w:qFormat/>
    <w:rsid w:val="00115B23"/>
    <w:pPr>
      <w:spacing w:line="276" w:lineRule="auto"/>
      <w:ind w:firstLine="567"/>
      <w:jc w:val="both"/>
    </w:pPr>
  </w:style>
  <w:style w:type="character" w:styleId="afff9">
    <w:name w:val="Emphasis"/>
    <w:uiPriority w:val="20"/>
    <w:qFormat/>
    <w:rsid w:val="00115B23"/>
    <w:rPr>
      <w:i/>
      <w:iCs/>
    </w:rPr>
  </w:style>
  <w:style w:type="paragraph" w:customStyle="1" w:styleId="msonormalmailrucssattributepostfix">
    <w:name w:val="msonormal_mailru_css_attribute_postfix"/>
    <w:basedOn w:val="a0"/>
    <w:rsid w:val="00115B23"/>
    <w:pPr>
      <w:spacing w:before="100" w:beforeAutospacing="1" w:after="100" w:afterAutospacing="1"/>
    </w:pPr>
  </w:style>
  <w:style w:type="character" w:customStyle="1" w:styleId="aff">
    <w:name w:val="Абзац списка Знак"/>
    <w:link w:val="afe"/>
    <w:uiPriority w:val="34"/>
    <w:locked/>
    <w:rsid w:val="00115B23"/>
    <w:rPr>
      <w:rFonts w:ascii="Calibri" w:eastAsia="Calibri" w:hAnsi="Calibri" w:cs="Times New Roman"/>
    </w:rPr>
  </w:style>
  <w:style w:type="paragraph" w:customStyle="1" w:styleId="afffa">
    <w:name w:val="Всегда"/>
    <w:basedOn w:val="a0"/>
    <w:autoRedefine/>
    <w:qFormat/>
    <w:rsid w:val="00115B23"/>
    <w:pPr>
      <w:ind w:firstLine="709"/>
      <w:jc w:val="both"/>
    </w:pPr>
    <w:rPr>
      <w:sz w:val="28"/>
      <w:szCs w:val="28"/>
      <w:lang w:eastAsia="en-US"/>
    </w:rPr>
  </w:style>
  <w:style w:type="paragraph" w:customStyle="1" w:styleId="pt-a-000016">
    <w:name w:val="pt-a-000016"/>
    <w:basedOn w:val="a0"/>
    <w:rsid w:val="00115B23"/>
    <w:pPr>
      <w:spacing w:before="100" w:beforeAutospacing="1" w:after="100" w:afterAutospacing="1"/>
    </w:pPr>
  </w:style>
  <w:style w:type="character" w:customStyle="1" w:styleId="pt-a0-000001">
    <w:name w:val="pt-a0-000001"/>
    <w:rsid w:val="00115B23"/>
  </w:style>
  <w:style w:type="character" w:customStyle="1" w:styleId="ConsPlusNormal0">
    <w:name w:val="ConsPlusNormal Знак"/>
    <w:link w:val="ConsPlusNormal"/>
    <w:locked/>
    <w:rsid w:val="00115B23"/>
    <w:rPr>
      <w:rFonts w:ascii="Arial" w:eastAsia="Times New Roman" w:hAnsi="Arial" w:cs="Arial"/>
      <w:sz w:val="20"/>
      <w:szCs w:val="20"/>
      <w:lang w:eastAsia="ru-RU"/>
    </w:rPr>
  </w:style>
  <w:style w:type="paragraph" w:customStyle="1" w:styleId="afffb">
    <w:name w:val="Заголовок"/>
    <w:basedOn w:val="a0"/>
    <w:rsid w:val="00115B23"/>
    <w:pPr>
      <w:spacing w:before="400" w:line="360" w:lineRule="auto"/>
      <w:jc w:val="center"/>
    </w:pPr>
    <w:rPr>
      <w:b/>
      <w:sz w:val="28"/>
    </w:rPr>
  </w:style>
  <w:style w:type="paragraph" w:customStyle="1" w:styleId="caaieiaie1">
    <w:name w:val="caaieiaie 1"/>
    <w:basedOn w:val="a0"/>
    <w:next w:val="a0"/>
    <w:rsid w:val="00115B23"/>
    <w:pPr>
      <w:keepNext/>
      <w:ind w:firstLine="720"/>
      <w:jc w:val="center"/>
    </w:pPr>
    <w:rPr>
      <w:b/>
      <w:sz w:val="40"/>
      <w:szCs w:val="20"/>
    </w:rPr>
  </w:style>
  <w:style w:type="paragraph" w:styleId="afffc">
    <w:name w:val="Revision"/>
    <w:hidden/>
    <w:uiPriority w:val="99"/>
    <w:semiHidden/>
    <w:rsid w:val="00115B23"/>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44</Pages>
  <Words>26833</Words>
  <Characters>152954</Characters>
  <Application>Microsoft Office Word</Application>
  <DocSecurity>0</DocSecurity>
  <Lines>1274</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2024-02-28T12:07:00Z</dcterms:created>
  <dcterms:modified xsi:type="dcterms:W3CDTF">2024-02-28T12:07:00Z</dcterms:modified>
</cp:coreProperties>
</file>